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8B72" w14:textId="77777777" w:rsidR="00271584" w:rsidRPr="007D2B2B" w:rsidRDefault="00271584" w:rsidP="00271584">
      <w:pPr>
        <w:pStyle w:val="2"/>
        <w:tabs>
          <w:tab w:val="left" w:pos="9360"/>
        </w:tabs>
        <w:rPr>
          <w:rFonts w:asciiTheme="majorBidi" w:hAnsiTheme="majorBidi" w:cstheme="majorBidi"/>
          <w:smallCaps/>
          <w:color w:val="auto"/>
          <w:sz w:val="24"/>
          <w:szCs w:val="24"/>
          <w:lang w:val="ru-RU"/>
        </w:rPr>
      </w:pPr>
      <w:r w:rsidRPr="007D2B2B">
        <w:rPr>
          <w:rFonts w:asciiTheme="majorBidi" w:hAnsiTheme="majorBidi" w:cstheme="majorBidi"/>
          <w:smallCaps/>
          <w:color w:val="auto"/>
          <w:sz w:val="24"/>
          <w:szCs w:val="24"/>
          <w:lang w:val="ru-RU"/>
        </w:rPr>
        <w:t>ЗАПРОС ЦЕНОВОГО ПРЕДЛОЖЕНИЯ (ЗЦП)</w:t>
      </w:r>
    </w:p>
    <w:p w14:paraId="6DDF6BA1" w14:textId="77777777" w:rsidR="00271584" w:rsidRPr="007D2B2B" w:rsidRDefault="00271584" w:rsidP="00271584">
      <w:pPr>
        <w:tabs>
          <w:tab w:val="left" w:pos="9360"/>
        </w:tabs>
        <w:jc w:val="center"/>
        <w:rPr>
          <w:sz w:val="24"/>
          <w:szCs w:val="24"/>
          <w:lang w:val="ru-RU"/>
        </w:rPr>
      </w:pPr>
    </w:p>
    <w:p w14:paraId="2F30E9D0" w14:textId="77777777" w:rsidR="00271584" w:rsidRPr="007D2B2B" w:rsidRDefault="00271584" w:rsidP="00271584">
      <w:pPr>
        <w:jc w:val="both"/>
        <w:rPr>
          <w:rFonts w:cs="Arial"/>
          <w:bCs/>
          <w:sz w:val="24"/>
          <w:szCs w:val="24"/>
          <w:lang w:val="ru-RU"/>
        </w:rPr>
      </w:pPr>
    </w:p>
    <w:p w14:paraId="0286A0D1" w14:textId="77777777" w:rsidR="00271584" w:rsidRDefault="00271584" w:rsidP="00271584">
      <w:pPr>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Pr="007D2B2B">
        <w:rPr>
          <w:rFonts w:asciiTheme="majorBidi" w:hAnsiTheme="majorBidi" w:cstheme="majorBidi"/>
          <w:bCs/>
          <w:sz w:val="24"/>
          <w:szCs w:val="24"/>
          <w:lang w:val="ru-RU"/>
        </w:rPr>
        <w:tab/>
      </w: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01D413A6" w14:textId="77777777" w:rsidR="00271584" w:rsidRDefault="00271584" w:rsidP="00271584">
      <w:pPr>
        <w:jc w:val="both"/>
        <w:rPr>
          <w:rFonts w:asciiTheme="majorBidi" w:hAnsiTheme="majorBidi" w:cstheme="majorBidi"/>
          <w:bCs/>
          <w:sz w:val="24"/>
          <w:szCs w:val="24"/>
          <w:lang w:val="ru-RU"/>
        </w:rPr>
      </w:pPr>
    </w:p>
    <w:p w14:paraId="400270BE" w14:textId="77777777" w:rsidR="00271584" w:rsidRPr="00F7058A" w:rsidRDefault="00271584" w:rsidP="00271584">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Pr="00E45C99">
        <w:rPr>
          <w:rFonts w:asciiTheme="majorBidi" w:hAnsiTheme="majorBidi" w:cstheme="majorBidi"/>
          <w:b/>
          <w:sz w:val="24"/>
          <w:szCs w:val="24"/>
        </w:rPr>
        <w:t>:</w:t>
      </w:r>
      <w:r w:rsidRPr="00E45C99">
        <w:rPr>
          <w:rFonts w:asciiTheme="majorBidi" w:hAnsiTheme="majorBidi" w:cstheme="majorBidi"/>
          <w:bCs/>
          <w:sz w:val="24"/>
          <w:szCs w:val="24"/>
        </w:rPr>
        <w:t xml:space="preserve"> </w:t>
      </w:r>
      <w:r>
        <w:rPr>
          <w:rFonts w:asciiTheme="majorBidi" w:hAnsiTheme="majorBidi" w:cstheme="majorBidi"/>
          <w:bCs/>
          <w:sz w:val="24"/>
          <w:szCs w:val="24"/>
          <w:lang w:val="ru-RU"/>
        </w:rPr>
        <w:t>ТОО</w:t>
      </w:r>
      <w:r w:rsidRPr="00E45C99">
        <w:rPr>
          <w:rFonts w:asciiTheme="majorBidi" w:hAnsiTheme="majorBidi" w:cstheme="majorBidi"/>
          <w:bCs/>
          <w:sz w:val="24"/>
          <w:szCs w:val="24"/>
        </w:rPr>
        <w:t xml:space="preserve"> «</w:t>
      </w:r>
      <w:r>
        <w:rPr>
          <w:rFonts w:asciiTheme="majorBidi" w:hAnsiTheme="majorBidi" w:cstheme="majorBidi"/>
          <w:bCs/>
          <w:sz w:val="24"/>
          <w:szCs w:val="24"/>
        </w:rPr>
        <w:t>SK</w:t>
      </w:r>
      <w:r w:rsidRPr="00E45C99">
        <w:rPr>
          <w:rFonts w:asciiTheme="majorBidi" w:hAnsiTheme="majorBidi" w:cstheme="majorBidi"/>
          <w:bCs/>
          <w:sz w:val="24"/>
          <w:szCs w:val="24"/>
        </w:rPr>
        <w:t xml:space="preserve"> </w:t>
      </w:r>
      <w:r>
        <w:rPr>
          <w:rFonts w:asciiTheme="majorBidi" w:hAnsiTheme="majorBidi" w:cstheme="majorBidi"/>
          <w:bCs/>
          <w:sz w:val="24"/>
          <w:szCs w:val="24"/>
        </w:rPr>
        <w:t>Water</w:t>
      </w:r>
      <w:r w:rsidRPr="00E45C99">
        <w:rPr>
          <w:rFonts w:asciiTheme="majorBidi" w:hAnsiTheme="majorBidi" w:cstheme="majorBidi"/>
          <w:bCs/>
          <w:sz w:val="24"/>
          <w:szCs w:val="24"/>
        </w:rPr>
        <w:t xml:space="preserve"> </w:t>
      </w:r>
      <w:r>
        <w:rPr>
          <w:rFonts w:asciiTheme="majorBidi" w:hAnsiTheme="majorBidi" w:cstheme="majorBidi"/>
          <w:bCs/>
          <w:sz w:val="24"/>
          <w:szCs w:val="24"/>
        </w:rPr>
        <w:t>Solutions</w:t>
      </w:r>
      <w:r w:rsidRPr="00E45C99">
        <w:rPr>
          <w:rFonts w:asciiTheme="majorBidi" w:hAnsiTheme="majorBidi" w:cstheme="majorBidi"/>
          <w:bCs/>
          <w:sz w:val="24"/>
          <w:szCs w:val="24"/>
        </w:rPr>
        <w:t>»</w:t>
      </w:r>
    </w:p>
    <w:p w14:paraId="38AC04A8" w14:textId="77777777" w:rsidR="00271584" w:rsidRPr="00271584" w:rsidRDefault="00271584" w:rsidP="00271584">
      <w:pPr>
        <w:jc w:val="both"/>
        <w:rPr>
          <w:rFonts w:asciiTheme="majorBidi" w:hAnsiTheme="majorBidi" w:cstheme="majorBidi"/>
          <w:b/>
          <w:sz w:val="24"/>
          <w:szCs w:val="24"/>
        </w:rPr>
      </w:pPr>
    </w:p>
    <w:p w14:paraId="3A3B78D9" w14:textId="77777777" w:rsidR="00271584" w:rsidRPr="007E3DE5" w:rsidRDefault="00271584" w:rsidP="00271584">
      <w:pPr>
        <w:jc w:val="both"/>
        <w:rPr>
          <w:rFonts w:asciiTheme="majorBidi" w:hAnsiTheme="majorBidi" w:cstheme="majorBidi"/>
          <w:bCs/>
          <w:sz w:val="24"/>
          <w:szCs w:val="24"/>
          <w:lang w:val="ru-RU"/>
        </w:rPr>
      </w:pPr>
      <w:r w:rsidRPr="007E3DE5">
        <w:rPr>
          <w:rFonts w:asciiTheme="majorBidi" w:hAnsiTheme="majorBidi" w:cstheme="majorBidi"/>
          <w:b/>
          <w:sz w:val="24"/>
          <w:szCs w:val="24"/>
          <w:lang w:val="ru-RU"/>
        </w:rPr>
        <w:t>Контракт:</w:t>
      </w:r>
      <w:r>
        <w:rPr>
          <w:rFonts w:asciiTheme="majorBidi" w:hAnsiTheme="majorBidi" w:cstheme="majorBidi"/>
          <w:bCs/>
          <w:sz w:val="24"/>
          <w:szCs w:val="24"/>
          <w:lang w:val="ru-RU"/>
        </w:rPr>
        <w:t xml:space="preserve"> № </w:t>
      </w:r>
      <w:r w:rsidRPr="007E3DE5">
        <w:rPr>
          <w:rFonts w:asciiTheme="majorBidi" w:hAnsiTheme="majorBidi" w:cstheme="majorBidi"/>
          <w:bCs/>
          <w:sz w:val="24"/>
          <w:szCs w:val="24"/>
          <w:lang w:val="ru-RU"/>
        </w:rPr>
        <w:t>KAZ1030/WS/SH-0</w:t>
      </w:r>
      <w:r>
        <w:rPr>
          <w:rFonts w:asciiTheme="majorBidi" w:hAnsiTheme="majorBidi" w:cstheme="majorBidi"/>
          <w:bCs/>
          <w:sz w:val="24"/>
          <w:szCs w:val="24"/>
          <w:lang w:val="ru-RU"/>
        </w:rPr>
        <w:t>4</w:t>
      </w:r>
    </w:p>
    <w:p w14:paraId="1697F22E" w14:textId="77777777" w:rsidR="00271584" w:rsidRPr="007D2B2B" w:rsidRDefault="00271584" w:rsidP="00271584">
      <w:pPr>
        <w:pStyle w:val="23"/>
        <w:rPr>
          <w:rFonts w:asciiTheme="majorBidi" w:hAnsiTheme="majorBidi" w:cstheme="majorBidi"/>
          <w:bCs/>
          <w:sz w:val="24"/>
          <w:szCs w:val="24"/>
          <w:lang w:val="ru-RU"/>
        </w:rPr>
      </w:pPr>
    </w:p>
    <w:p w14:paraId="5E327DEA" w14:textId="77777777" w:rsidR="00271584" w:rsidRPr="007D2B2B" w:rsidRDefault="00271584" w:rsidP="00271584">
      <w:pPr>
        <w:pStyle w:val="23"/>
        <w:rPr>
          <w:rFonts w:asciiTheme="majorBidi" w:hAnsiTheme="majorBidi" w:cstheme="majorBidi"/>
          <w:b/>
          <w:sz w:val="24"/>
          <w:szCs w:val="24"/>
          <w:lang w:val="ru-RU"/>
        </w:rPr>
      </w:pPr>
      <w:r w:rsidRPr="007D2B2B">
        <w:rPr>
          <w:rFonts w:asciiTheme="majorBidi" w:hAnsiTheme="majorBidi" w:cstheme="majorBidi"/>
          <w:b/>
          <w:sz w:val="24"/>
          <w:szCs w:val="24"/>
          <w:lang w:val="ru-RU"/>
        </w:rPr>
        <w:t>Уважаемый потенциальный поставщик!</w:t>
      </w:r>
    </w:p>
    <w:p w14:paraId="5215647B" w14:textId="77777777" w:rsidR="00271584" w:rsidRPr="007D2B2B" w:rsidRDefault="00271584" w:rsidP="00271584">
      <w:pPr>
        <w:jc w:val="both"/>
        <w:rPr>
          <w:rFonts w:asciiTheme="majorBidi" w:hAnsiTheme="majorBidi" w:cstheme="majorBidi"/>
          <w:sz w:val="24"/>
          <w:szCs w:val="24"/>
          <w:lang w:val="ru-RU"/>
        </w:rPr>
      </w:pPr>
    </w:p>
    <w:p w14:paraId="19BCA0CC"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napToGrid w:val="0"/>
          <w:color w:val="000000"/>
          <w:sz w:val="24"/>
          <w:szCs w:val="24"/>
          <w:lang w:val="ru-RU"/>
        </w:rPr>
      </w:pPr>
      <w:r w:rsidRPr="007D2B2B">
        <w:rPr>
          <w:rFonts w:asciiTheme="majorBidi" w:hAnsiTheme="majorBidi" w:cstheme="majorBidi"/>
          <w:sz w:val="24"/>
          <w:szCs w:val="24"/>
          <w:lang w:val="ru-RU"/>
        </w:rPr>
        <w:t xml:space="preserve">Настоящим вам предлагается предоставить ценовое предложение </w:t>
      </w:r>
      <w:r w:rsidRPr="00A60EED">
        <w:rPr>
          <w:rFonts w:asciiTheme="majorBidi" w:hAnsiTheme="majorBidi" w:cstheme="majorBidi"/>
          <w:sz w:val="24"/>
          <w:szCs w:val="24"/>
          <w:lang w:val="ru-RU"/>
        </w:rPr>
        <w:t>по предоставлению лицензий на программное обеспечение для инженерно-технического работника</w:t>
      </w:r>
      <w:r w:rsidRPr="007D2B2B">
        <w:rPr>
          <w:rFonts w:asciiTheme="majorBidi" w:hAnsiTheme="majorBidi" w:cstheme="majorBidi"/>
          <w:snapToGrid w:val="0"/>
          <w:color w:val="000000"/>
          <w:sz w:val="24"/>
          <w:szCs w:val="24"/>
          <w:lang w:val="ru-RU"/>
        </w:rPr>
        <w:t>.</w:t>
      </w:r>
    </w:p>
    <w:p w14:paraId="74716AFA"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Ваше ценовое предложение по нижеприведенной форме (Приложение 1) должно быть представлено согласно нижеследующим инструкциям и соответствовать требованиям по технической спецификации (Приложения 2) срокам и условиям </w:t>
      </w:r>
      <w:r>
        <w:rPr>
          <w:rFonts w:asciiTheme="majorBidi" w:hAnsiTheme="majorBidi" w:cstheme="majorBidi"/>
          <w:sz w:val="24"/>
          <w:szCs w:val="24"/>
          <w:lang w:val="ru-RU"/>
        </w:rPr>
        <w:t xml:space="preserve">поставки </w:t>
      </w:r>
      <w:r w:rsidRPr="007D2B2B">
        <w:rPr>
          <w:rFonts w:asciiTheme="majorBidi" w:hAnsiTheme="majorBidi" w:cstheme="majorBidi"/>
          <w:sz w:val="24"/>
          <w:szCs w:val="24"/>
          <w:lang w:val="ru-RU"/>
        </w:rPr>
        <w:t xml:space="preserve">(Приложение 3) и доставлено по электронному адресу: </w:t>
      </w:r>
      <w:r w:rsidRPr="005E49B5">
        <w:rPr>
          <w:rFonts w:asciiTheme="majorBidi" w:hAnsiTheme="majorBidi" w:cstheme="majorBidi"/>
          <w:b/>
          <w:bCs/>
          <w:sz w:val="24"/>
          <w:szCs w:val="24"/>
          <w:u w:val="single"/>
          <w:lang w:val="ru-RU"/>
        </w:rPr>
        <w:t>pmu_field@qazsu.kz</w:t>
      </w:r>
      <w:r w:rsidRPr="005E49B5">
        <w:rPr>
          <w:rFonts w:asciiTheme="majorBidi" w:hAnsiTheme="majorBidi" w:cstheme="majorBidi"/>
          <w:sz w:val="24"/>
          <w:szCs w:val="24"/>
          <w:lang w:val="ru-RU"/>
        </w:rPr>
        <w:t xml:space="preserve"> </w:t>
      </w:r>
      <w:r>
        <w:rPr>
          <w:rFonts w:asciiTheme="majorBidi" w:hAnsiTheme="majorBidi" w:cstheme="majorBidi"/>
          <w:sz w:val="24"/>
          <w:szCs w:val="24"/>
          <w:lang w:val="ru-RU"/>
        </w:rPr>
        <w:t xml:space="preserve">или </w:t>
      </w:r>
      <w:hyperlink r:id="rId12" w:history="1">
        <w:r w:rsidRPr="006B336C">
          <w:rPr>
            <w:rFonts w:asciiTheme="majorBidi" w:hAnsiTheme="majorBidi" w:cstheme="majorBidi"/>
            <w:b/>
            <w:bCs/>
            <w:sz w:val="24"/>
            <w:szCs w:val="24"/>
            <w:u w:val="single"/>
            <w:lang w:val="ru-RU"/>
          </w:rPr>
          <w:t>procurement.ws2025@gmail.com</w:t>
        </w:r>
      </w:hyperlink>
      <w:r>
        <w:rPr>
          <w:lang w:val="ru-RU"/>
        </w:rPr>
        <w:t xml:space="preserve"> </w:t>
      </w:r>
      <w:r w:rsidRPr="005E49B5">
        <w:rPr>
          <w:rFonts w:asciiTheme="majorBidi" w:hAnsiTheme="majorBidi" w:cstheme="majorBidi"/>
          <w:sz w:val="24"/>
          <w:szCs w:val="24"/>
          <w:lang w:val="ru-RU"/>
        </w:rPr>
        <w:t xml:space="preserve">либо доставлено собственноручно по следующему адресу: </w:t>
      </w:r>
      <w:r w:rsidRPr="0034480A">
        <w:rPr>
          <w:rFonts w:asciiTheme="majorBidi" w:hAnsiTheme="majorBidi" w:cstheme="majorBidi"/>
          <w:b/>
          <w:bCs/>
          <w:sz w:val="24"/>
          <w:szCs w:val="24"/>
          <w:lang w:val="ru-RU"/>
        </w:rPr>
        <w:t>ТОО «SK Water Solutions», г. Астана, пр. Бауыржан Момышулы 2/1, БЦ «BCC center», 7 этаж, 721 кабинет</w:t>
      </w:r>
      <w:r>
        <w:rPr>
          <w:rFonts w:asciiTheme="majorBidi" w:hAnsiTheme="majorBidi" w:cstheme="majorBidi"/>
          <w:b/>
          <w:bCs/>
          <w:sz w:val="24"/>
          <w:szCs w:val="24"/>
          <w:lang w:val="ru-RU"/>
        </w:rPr>
        <w:t>.</w:t>
      </w:r>
    </w:p>
    <w:p w14:paraId="3E21F3DA"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Вы 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p>
    <w:p w14:paraId="3794D5ED"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Ваше ценовое предложение должно сопровождаться соответствующей технической спецификацией по каждому предлагаемому наименованию товара.</w:t>
      </w:r>
    </w:p>
    <w:p w14:paraId="63DFB5DE"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z w:val="24"/>
          <w:szCs w:val="24"/>
          <w:lang w:val="ru-RU"/>
        </w:rPr>
        <w:t>Крайний срок подачи ценового предложения Покупателю по адресу, указанному в пункте 2, является</w:t>
      </w:r>
      <w:r w:rsidRPr="006B336C">
        <w:rPr>
          <w:rFonts w:asciiTheme="majorBidi" w:hAnsiTheme="majorBidi" w:cstheme="majorBidi"/>
          <w:b/>
          <w:bCs/>
          <w:sz w:val="24"/>
          <w:szCs w:val="24"/>
          <w:lang w:val="ru-RU"/>
        </w:rPr>
        <w:t xml:space="preserve"> </w:t>
      </w:r>
      <w:r>
        <w:rPr>
          <w:rFonts w:asciiTheme="majorBidi" w:hAnsiTheme="majorBidi" w:cstheme="majorBidi"/>
          <w:b/>
          <w:bCs/>
          <w:sz w:val="24"/>
          <w:szCs w:val="24"/>
          <w:lang w:val="ru-RU"/>
        </w:rPr>
        <w:t>4 ноября</w:t>
      </w:r>
      <w:r w:rsidRPr="006B336C">
        <w:rPr>
          <w:rFonts w:asciiTheme="majorBidi" w:hAnsiTheme="majorBidi" w:cstheme="majorBidi"/>
          <w:b/>
          <w:bCs/>
          <w:sz w:val="24"/>
          <w:szCs w:val="24"/>
          <w:lang w:val="ru-RU"/>
        </w:rPr>
        <w:t xml:space="preserve"> 2025 года до 1</w:t>
      </w:r>
      <w:r>
        <w:rPr>
          <w:rFonts w:asciiTheme="majorBidi" w:hAnsiTheme="majorBidi" w:cstheme="majorBidi"/>
          <w:b/>
          <w:bCs/>
          <w:sz w:val="24"/>
          <w:szCs w:val="24"/>
          <w:lang w:val="ru-RU"/>
        </w:rPr>
        <w:t>2</w:t>
      </w:r>
      <w:r w:rsidRPr="006B336C">
        <w:rPr>
          <w:rFonts w:asciiTheme="majorBidi" w:hAnsiTheme="majorBidi" w:cstheme="majorBidi"/>
          <w:b/>
          <w:bCs/>
          <w:sz w:val="24"/>
          <w:szCs w:val="24"/>
          <w:lang w:val="ru-RU"/>
        </w:rPr>
        <w:t>:</w:t>
      </w:r>
      <w:r>
        <w:rPr>
          <w:rFonts w:asciiTheme="majorBidi" w:hAnsiTheme="majorBidi" w:cstheme="majorBidi"/>
          <w:b/>
          <w:bCs/>
          <w:sz w:val="24"/>
          <w:szCs w:val="24"/>
          <w:lang w:val="ru-RU"/>
        </w:rPr>
        <w:t>0</w:t>
      </w:r>
      <w:r w:rsidRPr="006B336C">
        <w:rPr>
          <w:rFonts w:asciiTheme="majorBidi" w:hAnsiTheme="majorBidi" w:cstheme="majorBidi"/>
          <w:b/>
          <w:bCs/>
          <w:sz w:val="24"/>
          <w:szCs w:val="24"/>
          <w:lang w:val="ru-RU"/>
        </w:rPr>
        <w:t>0 часов</w:t>
      </w:r>
      <w:r w:rsidRPr="007D2B2B">
        <w:rPr>
          <w:rFonts w:asciiTheme="majorBidi" w:hAnsiTheme="majorBidi" w:cstheme="majorBidi"/>
          <w:b/>
          <w:bCs/>
          <w:sz w:val="24"/>
          <w:szCs w:val="24"/>
          <w:lang w:val="ru-RU"/>
        </w:rPr>
        <w:t>.</w:t>
      </w:r>
    </w:p>
    <w:p w14:paraId="1850FE83"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z w:val="24"/>
          <w:szCs w:val="24"/>
          <w:lang w:val="ru-RU"/>
        </w:rPr>
      </w:pPr>
      <w:r w:rsidRPr="00F52788">
        <w:rPr>
          <w:rFonts w:asciiTheme="majorBidi" w:hAnsiTheme="majorBidi" w:cstheme="majorBidi"/>
          <w:sz w:val="24"/>
          <w:szCs w:val="24"/>
          <w:lang w:val="ru-RU"/>
        </w:rPr>
        <w:t xml:space="preserve">Вы </w:t>
      </w:r>
      <w:r w:rsidRPr="007E3DE5">
        <w:rPr>
          <w:rFonts w:asciiTheme="majorBidi" w:hAnsiTheme="majorBidi" w:cstheme="majorBidi"/>
          <w:sz w:val="24"/>
          <w:szCs w:val="24"/>
          <w:lang w:val="ru-RU"/>
        </w:rPr>
        <w:t>должны предложить цены по всем позициям данного запроса. Ценовые предложения будут оцениваться по всем позициям вместе, и контракт будет присужден фирме, предлагающей наименьшую оцененную общую стоимость всех позиций</w:t>
      </w:r>
      <w:r w:rsidRPr="00F52788">
        <w:rPr>
          <w:rFonts w:asciiTheme="majorBidi" w:hAnsiTheme="majorBidi" w:cstheme="majorBidi"/>
          <w:sz w:val="24"/>
          <w:szCs w:val="24"/>
          <w:lang w:val="ru-RU"/>
        </w:rPr>
        <w:t>.</w:t>
      </w:r>
    </w:p>
    <w:p w14:paraId="76409A8A" w14:textId="77777777" w:rsidR="00271584" w:rsidRPr="007D2B2B" w:rsidRDefault="00271584" w:rsidP="00271584">
      <w:pPr>
        <w:pStyle w:val="23"/>
        <w:ind w:left="1080"/>
        <w:rPr>
          <w:rFonts w:asciiTheme="majorBidi" w:hAnsiTheme="majorBidi" w:cstheme="majorBidi"/>
          <w:sz w:val="24"/>
          <w:szCs w:val="24"/>
          <w:lang w:val="ru-RU"/>
        </w:rPr>
      </w:pPr>
    </w:p>
    <w:p w14:paraId="27758DC1" w14:textId="77777777" w:rsidR="00271584" w:rsidRPr="007D2B2B" w:rsidRDefault="00271584" w:rsidP="00271584">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ЦЕНЫ:</w:t>
      </w:r>
      <w:r w:rsidRPr="007D2B2B">
        <w:rPr>
          <w:rFonts w:asciiTheme="majorBidi" w:hAnsiTheme="majorBidi" w:cstheme="majorBidi"/>
          <w:sz w:val="24"/>
          <w:szCs w:val="24"/>
          <w:lang w:val="ru-RU"/>
        </w:rPr>
        <w:t xml:space="preserve"> Цены должны быть указаны за поставку и доставку до адреса, указанному в Условиях поставки. Цены должны быть указаны в тенге, включая все необходимые налоги и платежи в соответствии с законодательством Республики Казахстан. </w:t>
      </w:r>
    </w:p>
    <w:p w14:paraId="63CBF50F" w14:textId="77777777" w:rsidR="00271584" w:rsidRPr="007D2B2B" w:rsidRDefault="00271584" w:rsidP="00271584">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(ii)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ОЦЕНКА ЦЕНОВЫХ ПРЕДЛОЖЕНИЙ:</w:t>
      </w:r>
      <w:r w:rsidRPr="007D2B2B">
        <w:rPr>
          <w:rFonts w:asciiTheme="majorBidi" w:hAnsiTheme="majorBidi" w:cstheme="majorBidi"/>
          <w:sz w:val="24"/>
          <w:szCs w:val="24"/>
          <w:lang w:val="ru-RU"/>
        </w:rPr>
        <w:t xml:space="preserve"> Предложения, признанные существенно отвечающим требованиям технических спецификаций, будут оцениваться посредством сравнения их цен. Предложение не является по существу отвечающим требованиям, если оно содержит существенные отклонения или оговорки к положениям, условиям и спецификациям настоящего Запроса ценовых предложений, и такое предложение не будет дальше рассматриваться. Покупатель будет оценивать и сравнивать только те предложения, которые признаны существенно отвечающими требованиям. При оценке ценовых предложений, Покупатель корректирует любые арифметические ошибки следующим образом:</w:t>
      </w:r>
    </w:p>
    <w:p w14:paraId="22853963" w14:textId="77777777" w:rsidR="00271584" w:rsidRPr="007D2B2B" w:rsidRDefault="00271584" w:rsidP="00271584">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(a) если суммы, выраженные цифрами и прописью, не совпадают, то сумма, выраженная прописью превалирует;</w:t>
      </w:r>
    </w:p>
    <w:p w14:paraId="6BF744E2" w14:textId="77777777" w:rsidR="00271584" w:rsidRPr="007D2B2B" w:rsidRDefault="00271584" w:rsidP="00271584">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(b) если существует разница между ценой за единицу и общей стоимостью позиции, возникающая в результате умножения цены за единицу на количество, то цена за единицу превалирует; </w:t>
      </w:r>
    </w:p>
    <w:p w14:paraId="081A7B9B" w14:textId="77777777" w:rsidR="00271584" w:rsidRPr="007D2B2B" w:rsidRDefault="00271584" w:rsidP="00271584">
      <w:pPr>
        <w:ind w:left="1276"/>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(c) если </w:t>
      </w:r>
      <w:r>
        <w:rPr>
          <w:rFonts w:asciiTheme="majorBidi" w:hAnsiTheme="majorBidi" w:cstheme="majorBidi"/>
          <w:sz w:val="24"/>
          <w:szCs w:val="24"/>
          <w:lang w:val="ru-RU"/>
        </w:rPr>
        <w:t>Поставщик</w:t>
      </w:r>
      <w:r w:rsidRPr="007D2B2B">
        <w:rPr>
          <w:rFonts w:asciiTheme="majorBidi" w:hAnsiTheme="majorBidi" w:cstheme="majorBidi"/>
          <w:sz w:val="24"/>
          <w:szCs w:val="24"/>
          <w:lang w:val="ru-RU"/>
        </w:rPr>
        <w:t xml:space="preserve"> отказывается принять исправление, то его ценовое предложение будет отклонено.</w:t>
      </w:r>
    </w:p>
    <w:p w14:paraId="7B049331" w14:textId="77777777" w:rsidR="00271584" w:rsidRPr="007D2B2B" w:rsidRDefault="00271584" w:rsidP="00271584">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(iii)  </w:t>
      </w:r>
      <w:r w:rsidRPr="007D2B2B">
        <w:rPr>
          <w:rFonts w:asciiTheme="majorBidi" w:hAnsiTheme="majorBidi" w:cstheme="majorBidi"/>
          <w:sz w:val="24"/>
          <w:szCs w:val="24"/>
          <w:lang w:val="ru-RU"/>
        </w:rPr>
        <w:tab/>
      </w:r>
      <w:r w:rsidRPr="007D2B2B">
        <w:rPr>
          <w:rFonts w:asciiTheme="majorBidi" w:hAnsiTheme="majorBidi" w:cstheme="majorBidi"/>
          <w:b/>
          <w:bCs/>
          <w:sz w:val="24"/>
          <w:szCs w:val="24"/>
          <w:lang w:val="ru-RU"/>
        </w:rPr>
        <w:t>ПРИСУЖДЕНИЕ КОНТРАКТА/ЗАКАЗА:</w:t>
      </w:r>
      <w:r w:rsidRPr="007D2B2B">
        <w:rPr>
          <w:rFonts w:asciiTheme="majorBidi" w:hAnsiTheme="majorBidi" w:cstheme="majorBidi"/>
          <w:sz w:val="24"/>
          <w:szCs w:val="24"/>
          <w:lang w:val="ru-RU"/>
        </w:rPr>
        <w:t xml:space="preserve"> Контракт будет присужден участнику </w:t>
      </w:r>
      <w:r w:rsidRPr="007D2B2B">
        <w:rPr>
          <w:rFonts w:asciiTheme="majorBidi" w:hAnsiTheme="majorBidi" w:cstheme="majorBidi"/>
          <w:sz w:val="24"/>
          <w:szCs w:val="24"/>
          <w:lang w:val="ru-RU"/>
        </w:rPr>
        <w:lastRenderedPageBreak/>
        <w:t xml:space="preserve">торгов, предложившему наименьшую оцененную стоимость и отвечающему требуемым стандартам технических и финансовых возможностей. Победитель торгов подпишет Контракт согласно прилагаемой форме контракта и условиям поставки. </w:t>
      </w:r>
    </w:p>
    <w:p w14:paraId="798FAD3E" w14:textId="77777777" w:rsidR="00271584" w:rsidRPr="007D2B2B" w:rsidRDefault="00271584" w:rsidP="00271584">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(iv) </w:t>
      </w:r>
      <w:r w:rsidRPr="007D2B2B">
        <w:rPr>
          <w:rFonts w:asciiTheme="majorBidi" w:hAnsiTheme="majorBidi" w:cstheme="majorBidi"/>
          <w:sz w:val="24"/>
          <w:szCs w:val="24"/>
          <w:lang w:val="ru-RU"/>
        </w:rPr>
        <w:tab/>
      </w:r>
      <w:r w:rsidRPr="007D2B2B">
        <w:rPr>
          <w:rFonts w:asciiTheme="majorBidi" w:hAnsiTheme="majorBidi" w:cstheme="majorBidi"/>
          <w:b/>
          <w:bCs/>
          <w:sz w:val="24"/>
          <w:szCs w:val="24"/>
          <w:u w:val="single"/>
          <w:lang w:val="ru-RU"/>
        </w:rPr>
        <w:t>СРОК ДЕЙСТВИЯ ПРЕДЛОЖЕНИЯ:</w:t>
      </w:r>
      <w:r w:rsidRPr="007D2B2B">
        <w:rPr>
          <w:rFonts w:asciiTheme="majorBidi" w:hAnsiTheme="majorBidi" w:cstheme="majorBidi"/>
          <w:sz w:val="24"/>
          <w:szCs w:val="24"/>
          <w:lang w:val="ru-RU"/>
        </w:rPr>
        <w:t xml:space="preserve"> Ваше предложение(я) должно быть действительно в течение тридцати (30) дней с момента крайнего срока подачи предложения(й), указанного в пункте 5 настоящего запроса для ценового предложения.</w:t>
      </w:r>
    </w:p>
    <w:p w14:paraId="17F619D7" w14:textId="77777777" w:rsidR="00271584" w:rsidRPr="007D2B2B" w:rsidRDefault="00271584" w:rsidP="00271584">
      <w:pPr>
        <w:tabs>
          <w:tab w:val="left" w:pos="1276"/>
          <w:tab w:val="left" w:pos="9360"/>
        </w:tabs>
        <w:ind w:left="1276" w:hanging="567"/>
        <w:jc w:val="both"/>
        <w:rPr>
          <w:rFonts w:asciiTheme="majorBidi" w:hAnsiTheme="majorBidi" w:cstheme="majorBidi"/>
          <w:sz w:val="24"/>
          <w:szCs w:val="24"/>
          <w:lang w:val="ru-RU"/>
        </w:rPr>
      </w:pPr>
      <w:r w:rsidRPr="007D2B2B">
        <w:rPr>
          <w:rFonts w:asciiTheme="majorBidi" w:hAnsiTheme="majorBidi" w:cstheme="majorBidi"/>
          <w:sz w:val="24"/>
          <w:szCs w:val="24"/>
          <w:lang w:val="ru-RU"/>
        </w:rPr>
        <w:t>(v)</w:t>
      </w:r>
      <w:r w:rsidRPr="007D2B2B">
        <w:rPr>
          <w:rFonts w:asciiTheme="majorBidi" w:hAnsiTheme="majorBidi" w:cstheme="majorBidi"/>
          <w:sz w:val="24"/>
          <w:szCs w:val="24"/>
          <w:lang w:val="ru-RU"/>
        </w:rPr>
        <w:tab/>
        <w:t>если вы отзовете свое предложение в течение срока действия и/или откажетесь принять присуждение контракта, в случае присуждения в соответствии с пунктом (iv) выше, то вы будете исключены из списка поставщиков проекта на два года.</w:t>
      </w:r>
    </w:p>
    <w:p w14:paraId="5749F963" w14:textId="77777777" w:rsidR="00271584" w:rsidRPr="007D2B2B" w:rsidRDefault="00271584" w:rsidP="00271584">
      <w:pPr>
        <w:tabs>
          <w:tab w:val="left" w:pos="2694"/>
          <w:tab w:val="left" w:pos="9360"/>
        </w:tabs>
        <w:ind w:left="1134" w:hanging="425"/>
        <w:jc w:val="both"/>
        <w:rPr>
          <w:rFonts w:asciiTheme="majorBidi" w:hAnsiTheme="majorBidi" w:cstheme="majorBidi"/>
          <w:sz w:val="24"/>
          <w:szCs w:val="24"/>
          <w:lang w:val="ru-RU"/>
        </w:rPr>
      </w:pPr>
    </w:p>
    <w:p w14:paraId="4BF13237" w14:textId="77777777" w:rsidR="00271584" w:rsidRPr="007D2B2B" w:rsidRDefault="00271584" w:rsidP="00271584">
      <w:pPr>
        <w:pStyle w:val="23"/>
        <w:numPr>
          <w:ilvl w:val="0"/>
          <w:numId w:val="20"/>
        </w:numPr>
        <w:tabs>
          <w:tab w:val="left" w:pos="993"/>
        </w:tabs>
        <w:ind w:left="0" w:firstLine="709"/>
        <w:rPr>
          <w:rFonts w:asciiTheme="majorBidi" w:hAnsiTheme="majorBidi" w:cstheme="majorBidi"/>
          <w:sz w:val="24"/>
          <w:szCs w:val="24"/>
          <w:lang w:val="ru-RU"/>
        </w:rPr>
      </w:pPr>
      <w:r w:rsidRPr="007D2B2B">
        <w:rPr>
          <w:rFonts w:asciiTheme="majorBidi" w:hAnsiTheme="majorBidi" w:cstheme="majorBidi"/>
          <w:snapToGrid w:val="0"/>
          <w:sz w:val="24"/>
          <w:szCs w:val="24"/>
          <w:lang w:val="ru-RU"/>
        </w:rPr>
        <w:t>Дополнительную информацию можно получить от:</w:t>
      </w:r>
    </w:p>
    <w:p w14:paraId="7F204D5B" w14:textId="77777777" w:rsidR="00271584" w:rsidRPr="00E45C99" w:rsidRDefault="00271584" w:rsidP="00271584">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ТОО</w:t>
      </w:r>
      <w:r w:rsidRPr="00E45C99">
        <w:rPr>
          <w:rFonts w:asciiTheme="majorBidi" w:hAnsiTheme="majorBidi" w:cstheme="majorBidi"/>
          <w:b/>
          <w:bCs/>
          <w:sz w:val="24"/>
          <w:szCs w:val="24"/>
        </w:rPr>
        <w:t xml:space="preserve"> «SK Water Solutions»</w:t>
      </w:r>
    </w:p>
    <w:p w14:paraId="1544930C" w14:textId="77777777" w:rsidR="00271584" w:rsidRPr="007E3DE5" w:rsidRDefault="00271584" w:rsidP="00271584">
      <w:pPr>
        <w:pStyle w:val="ad"/>
        <w:ind w:left="1080"/>
        <w:jc w:val="both"/>
        <w:rPr>
          <w:rFonts w:asciiTheme="majorBidi" w:hAnsiTheme="majorBidi" w:cstheme="majorBidi"/>
          <w:sz w:val="24"/>
          <w:szCs w:val="24"/>
        </w:rPr>
      </w:pPr>
      <w:r w:rsidRPr="00E45C99">
        <w:rPr>
          <w:rFonts w:asciiTheme="majorBidi" w:hAnsiTheme="majorBidi" w:cstheme="majorBidi"/>
          <w:b/>
          <w:bCs/>
          <w:sz w:val="24"/>
          <w:szCs w:val="24"/>
          <w:lang w:val="ru-RU"/>
        </w:rPr>
        <w:t>г</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Астана</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пр</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Бауыржан</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lang w:val="ru-RU"/>
        </w:rPr>
        <w:t>Момышулы</w:t>
      </w:r>
      <w:r w:rsidRPr="007E3DE5">
        <w:rPr>
          <w:rFonts w:asciiTheme="majorBidi" w:hAnsiTheme="majorBidi" w:cstheme="majorBidi"/>
          <w:b/>
          <w:bCs/>
          <w:sz w:val="24"/>
          <w:szCs w:val="24"/>
        </w:rPr>
        <w:t xml:space="preserve"> 2/1, </w:t>
      </w:r>
      <w:r w:rsidRPr="00E45C99">
        <w:rPr>
          <w:rFonts w:asciiTheme="majorBidi" w:hAnsiTheme="majorBidi" w:cstheme="majorBidi"/>
          <w:b/>
          <w:bCs/>
          <w:sz w:val="24"/>
          <w:szCs w:val="24"/>
          <w:lang w:val="ru-RU"/>
        </w:rPr>
        <w:t>БЦ</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BCC</w:t>
      </w:r>
      <w:r w:rsidRPr="007E3DE5">
        <w:rPr>
          <w:rFonts w:asciiTheme="majorBidi" w:hAnsiTheme="majorBidi" w:cstheme="majorBidi"/>
          <w:b/>
          <w:bCs/>
          <w:sz w:val="24"/>
          <w:szCs w:val="24"/>
        </w:rPr>
        <w:t xml:space="preserve"> </w:t>
      </w:r>
      <w:r w:rsidRPr="00E45C99">
        <w:rPr>
          <w:rFonts w:asciiTheme="majorBidi" w:hAnsiTheme="majorBidi" w:cstheme="majorBidi"/>
          <w:b/>
          <w:bCs/>
          <w:sz w:val="24"/>
          <w:szCs w:val="24"/>
        </w:rPr>
        <w:t>center</w:t>
      </w:r>
      <w:r w:rsidRPr="007E3DE5">
        <w:rPr>
          <w:rFonts w:asciiTheme="majorBidi" w:hAnsiTheme="majorBidi" w:cstheme="majorBidi"/>
          <w:b/>
          <w:bCs/>
          <w:sz w:val="24"/>
          <w:szCs w:val="24"/>
        </w:rPr>
        <w:t xml:space="preserve">», 7 </w:t>
      </w:r>
      <w:r w:rsidRPr="00E45C99">
        <w:rPr>
          <w:rFonts w:asciiTheme="majorBidi" w:hAnsiTheme="majorBidi" w:cstheme="majorBidi"/>
          <w:b/>
          <w:bCs/>
          <w:sz w:val="24"/>
          <w:szCs w:val="24"/>
          <w:lang w:val="ru-RU"/>
        </w:rPr>
        <w:t>этаж</w:t>
      </w:r>
      <w:r w:rsidRPr="007E3DE5">
        <w:rPr>
          <w:rFonts w:asciiTheme="majorBidi" w:hAnsiTheme="majorBidi" w:cstheme="majorBidi"/>
          <w:b/>
          <w:bCs/>
          <w:sz w:val="24"/>
          <w:szCs w:val="24"/>
        </w:rPr>
        <w:t xml:space="preserve">, 721 </w:t>
      </w:r>
      <w:r w:rsidRPr="00E45C99">
        <w:rPr>
          <w:rFonts w:asciiTheme="majorBidi" w:hAnsiTheme="majorBidi" w:cstheme="majorBidi"/>
          <w:b/>
          <w:bCs/>
          <w:sz w:val="24"/>
          <w:szCs w:val="24"/>
          <w:lang w:val="ru-RU"/>
        </w:rPr>
        <w:t>кабинет</w:t>
      </w:r>
    </w:p>
    <w:p w14:paraId="02C9F7EC" w14:textId="77777777" w:rsidR="00271584" w:rsidRPr="007E3DE5" w:rsidRDefault="00271584" w:rsidP="00271584">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lang w:val="ru-RU"/>
        </w:rPr>
        <w:t>Телефон: 8 </w:t>
      </w:r>
      <w:r w:rsidRPr="007E3DE5">
        <w:rPr>
          <w:rFonts w:asciiTheme="majorBidi" w:hAnsiTheme="majorBidi" w:cstheme="majorBidi"/>
          <w:b/>
          <w:bCs/>
          <w:sz w:val="24"/>
          <w:szCs w:val="24"/>
          <w:lang w:val="ru-RU"/>
        </w:rPr>
        <w:t>775</w:t>
      </w:r>
      <w:r w:rsidRPr="00E45C99">
        <w:rPr>
          <w:rFonts w:asciiTheme="majorBidi" w:hAnsiTheme="majorBidi" w:cstheme="majorBidi"/>
          <w:b/>
          <w:bCs/>
          <w:sz w:val="24"/>
          <w:szCs w:val="24"/>
        </w:rPr>
        <w:t> </w:t>
      </w:r>
      <w:r w:rsidRPr="007E3DE5">
        <w:rPr>
          <w:rFonts w:asciiTheme="majorBidi" w:hAnsiTheme="majorBidi" w:cstheme="majorBidi"/>
          <w:b/>
          <w:bCs/>
          <w:sz w:val="24"/>
          <w:szCs w:val="24"/>
          <w:lang w:val="ru-RU"/>
        </w:rPr>
        <w:t>670 77 55</w:t>
      </w:r>
    </w:p>
    <w:p w14:paraId="1938D3EE" w14:textId="77777777" w:rsidR="00271584" w:rsidRPr="00794017" w:rsidRDefault="00271584" w:rsidP="00271584">
      <w:pPr>
        <w:pStyle w:val="ad"/>
        <w:ind w:left="1080"/>
        <w:jc w:val="both"/>
        <w:rPr>
          <w:rFonts w:asciiTheme="majorBidi" w:hAnsiTheme="majorBidi" w:cstheme="majorBidi"/>
          <w:b/>
          <w:bCs/>
          <w:sz w:val="24"/>
          <w:szCs w:val="24"/>
          <w:lang w:val="ru-RU"/>
        </w:rPr>
      </w:pPr>
      <w:r w:rsidRPr="00E45C99">
        <w:rPr>
          <w:rFonts w:asciiTheme="majorBidi" w:hAnsiTheme="majorBidi" w:cstheme="majorBidi"/>
          <w:b/>
          <w:bCs/>
          <w:sz w:val="24"/>
          <w:szCs w:val="24"/>
        </w:rPr>
        <w:t>E</w:t>
      </w:r>
      <w:r w:rsidRPr="00794017">
        <w:rPr>
          <w:rFonts w:asciiTheme="majorBidi" w:hAnsiTheme="majorBidi" w:cstheme="majorBidi"/>
          <w:b/>
          <w:bCs/>
          <w:sz w:val="24"/>
          <w:szCs w:val="24"/>
          <w:lang w:val="ru-RU"/>
        </w:rPr>
        <w:t>-</w:t>
      </w:r>
      <w:r w:rsidRPr="00E45C99">
        <w:rPr>
          <w:rFonts w:asciiTheme="majorBidi" w:hAnsiTheme="majorBidi" w:cstheme="majorBidi"/>
          <w:b/>
          <w:bCs/>
          <w:sz w:val="24"/>
          <w:szCs w:val="24"/>
        </w:rPr>
        <w:t>mail</w:t>
      </w:r>
      <w:r w:rsidRPr="00794017">
        <w:rPr>
          <w:rFonts w:asciiTheme="majorBidi" w:hAnsiTheme="majorBidi" w:cstheme="majorBidi"/>
          <w:b/>
          <w:bCs/>
          <w:sz w:val="24"/>
          <w:szCs w:val="24"/>
          <w:lang w:val="ru-RU"/>
        </w:rPr>
        <w:t xml:space="preserve">: </w:t>
      </w:r>
      <w:hyperlink r:id="rId13" w:history="1">
        <w:r w:rsidRPr="0028077F">
          <w:rPr>
            <w:rStyle w:val="af5"/>
            <w:rFonts w:asciiTheme="majorBidi" w:hAnsiTheme="majorBidi" w:cstheme="majorBidi"/>
            <w:b/>
            <w:bCs/>
            <w:sz w:val="24"/>
            <w:szCs w:val="24"/>
          </w:rPr>
          <w:t>pmu</w:t>
        </w:r>
        <w:r w:rsidRPr="00794017">
          <w:rPr>
            <w:rStyle w:val="af5"/>
            <w:rFonts w:asciiTheme="majorBidi" w:hAnsiTheme="majorBidi" w:cstheme="majorBidi"/>
            <w:b/>
            <w:bCs/>
            <w:sz w:val="24"/>
            <w:szCs w:val="24"/>
            <w:lang w:val="ru-RU"/>
          </w:rPr>
          <w:t>_</w:t>
        </w:r>
        <w:r w:rsidRPr="0028077F">
          <w:rPr>
            <w:rStyle w:val="af5"/>
            <w:rFonts w:asciiTheme="majorBidi" w:hAnsiTheme="majorBidi" w:cstheme="majorBidi"/>
            <w:b/>
            <w:bCs/>
            <w:sz w:val="24"/>
            <w:szCs w:val="24"/>
          </w:rPr>
          <w:t>field</w:t>
        </w:r>
        <w:r w:rsidRPr="00794017">
          <w:rPr>
            <w:rStyle w:val="af5"/>
            <w:rFonts w:asciiTheme="majorBidi" w:hAnsiTheme="majorBidi" w:cstheme="majorBidi"/>
            <w:b/>
            <w:bCs/>
            <w:sz w:val="24"/>
            <w:szCs w:val="24"/>
            <w:lang w:val="ru-RU"/>
          </w:rPr>
          <w:t>@</w:t>
        </w:r>
        <w:r w:rsidRPr="0028077F">
          <w:rPr>
            <w:rStyle w:val="af5"/>
            <w:rFonts w:asciiTheme="majorBidi" w:hAnsiTheme="majorBidi" w:cstheme="majorBidi"/>
            <w:b/>
            <w:bCs/>
            <w:sz w:val="24"/>
            <w:szCs w:val="24"/>
          </w:rPr>
          <w:t>qazsu</w:t>
        </w:r>
        <w:r w:rsidRPr="00794017">
          <w:rPr>
            <w:rStyle w:val="af5"/>
            <w:rFonts w:asciiTheme="majorBidi" w:hAnsiTheme="majorBidi" w:cstheme="majorBidi"/>
            <w:b/>
            <w:bCs/>
            <w:sz w:val="24"/>
            <w:szCs w:val="24"/>
            <w:lang w:val="ru-RU"/>
          </w:rPr>
          <w:t>.</w:t>
        </w:r>
        <w:r w:rsidRPr="0028077F">
          <w:rPr>
            <w:rStyle w:val="af5"/>
            <w:rFonts w:asciiTheme="majorBidi" w:hAnsiTheme="majorBidi" w:cstheme="majorBidi"/>
            <w:b/>
            <w:bCs/>
            <w:sz w:val="24"/>
            <w:szCs w:val="24"/>
          </w:rPr>
          <w:t>kz</w:t>
        </w:r>
      </w:hyperlink>
      <w:r w:rsidRPr="00794017">
        <w:rPr>
          <w:rFonts w:asciiTheme="majorBidi" w:hAnsiTheme="majorBidi" w:cstheme="majorBidi"/>
          <w:b/>
          <w:bCs/>
          <w:sz w:val="24"/>
          <w:szCs w:val="24"/>
          <w:lang w:val="ru-RU"/>
        </w:rPr>
        <w:t xml:space="preserve">; </w:t>
      </w:r>
      <w:hyperlink r:id="rId14" w:history="1">
        <w:r w:rsidRPr="007D3DF8">
          <w:rPr>
            <w:rFonts w:asciiTheme="majorBidi" w:hAnsiTheme="majorBidi" w:cstheme="majorBidi"/>
            <w:b/>
            <w:bCs/>
            <w:sz w:val="24"/>
            <w:szCs w:val="24"/>
            <w:u w:val="single"/>
          </w:rPr>
          <w:t>procurement</w:t>
        </w:r>
        <w:r w:rsidRPr="00794017">
          <w:rPr>
            <w:rFonts w:asciiTheme="majorBidi" w:hAnsiTheme="majorBidi" w:cstheme="majorBidi"/>
            <w:b/>
            <w:bCs/>
            <w:sz w:val="24"/>
            <w:szCs w:val="24"/>
            <w:u w:val="single"/>
            <w:lang w:val="ru-RU"/>
          </w:rPr>
          <w:t>.</w:t>
        </w:r>
        <w:r w:rsidRPr="007D3DF8">
          <w:rPr>
            <w:rFonts w:asciiTheme="majorBidi" w:hAnsiTheme="majorBidi" w:cstheme="majorBidi"/>
            <w:b/>
            <w:bCs/>
            <w:sz w:val="24"/>
            <w:szCs w:val="24"/>
            <w:u w:val="single"/>
          </w:rPr>
          <w:t>ws</w:t>
        </w:r>
        <w:r w:rsidRPr="00794017">
          <w:rPr>
            <w:rFonts w:asciiTheme="majorBidi" w:hAnsiTheme="majorBidi" w:cstheme="majorBidi"/>
            <w:b/>
            <w:bCs/>
            <w:sz w:val="24"/>
            <w:szCs w:val="24"/>
            <w:u w:val="single"/>
            <w:lang w:val="ru-RU"/>
          </w:rPr>
          <w:t>2025@</w:t>
        </w:r>
        <w:r w:rsidRPr="007D3DF8">
          <w:rPr>
            <w:rFonts w:asciiTheme="majorBidi" w:hAnsiTheme="majorBidi" w:cstheme="majorBidi"/>
            <w:b/>
            <w:bCs/>
            <w:sz w:val="24"/>
            <w:szCs w:val="24"/>
            <w:u w:val="single"/>
          </w:rPr>
          <w:t>gmail</w:t>
        </w:r>
        <w:r w:rsidRPr="00794017">
          <w:rPr>
            <w:rFonts w:asciiTheme="majorBidi" w:hAnsiTheme="majorBidi" w:cstheme="majorBidi"/>
            <w:b/>
            <w:bCs/>
            <w:sz w:val="24"/>
            <w:szCs w:val="24"/>
            <w:u w:val="single"/>
            <w:lang w:val="ru-RU"/>
          </w:rPr>
          <w:t>.</w:t>
        </w:r>
        <w:r w:rsidRPr="007D3DF8">
          <w:rPr>
            <w:rFonts w:asciiTheme="majorBidi" w:hAnsiTheme="majorBidi" w:cstheme="majorBidi"/>
            <w:b/>
            <w:bCs/>
            <w:sz w:val="24"/>
            <w:szCs w:val="24"/>
            <w:u w:val="single"/>
          </w:rPr>
          <w:t>com</w:t>
        </w:r>
      </w:hyperlink>
    </w:p>
    <w:p w14:paraId="2275B67F" w14:textId="31C82224" w:rsidR="005C3794" w:rsidRPr="007E3DE5" w:rsidRDefault="005C3794" w:rsidP="000C7631">
      <w:pPr>
        <w:jc w:val="both"/>
        <w:rPr>
          <w:rFonts w:asciiTheme="majorBidi" w:hAnsiTheme="majorBidi" w:cstheme="majorBidi"/>
          <w:sz w:val="24"/>
          <w:szCs w:val="24"/>
          <w:lang w:val="ru-RU"/>
        </w:rPr>
      </w:pPr>
    </w:p>
    <w:p w14:paraId="18E6D977" w14:textId="77777777" w:rsidR="005C3794" w:rsidRPr="007E3DE5" w:rsidRDefault="005C3794" w:rsidP="000C7631">
      <w:pPr>
        <w:jc w:val="both"/>
        <w:rPr>
          <w:rFonts w:asciiTheme="majorBidi" w:hAnsiTheme="majorBidi" w:cstheme="majorBidi"/>
          <w:sz w:val="24"/>
          <w:szCs w:val="24"/>
          <w:lang w:val="ru-RU"/>
        </w:rPr>
      </w:pPr>
    </w:p>
    <w:p w14:paraId="30B7EE12" w14:textId="77777777" w:rsidR="007F217F" w:rsidRPr="007E3DE5" w:rsidRDefault="005C3794" w:rsidP="000C7631">
      <w:pPr>
        <w:tabs>
          <w:tab w:val="left" w:pos="9360"/>
        </w:tabs>
        <w:jc w:val="center"/>
        <w:rPr>
          <w:rFonts w:asciiTheme="majorBidi" w:hAnsiTheme="majorBidi" w:cstheme="majorBidi"/>
          <w:b/>
          <w:caps/>
          <w:u w:val="single"/>
          <w:lang w:val="ru-RU"/>
        </w:rPr>
      </w:pPr>
      <w:r w:rsidRPr="007E3DE5">
        <w:rPr>
          <w:rFonts w:asciiTheme="majorBidi" w:hAnsiTheme="majorBidi" w:cstheme="majorBidi"/>
          <w:b/>
          <w:caps/>
          <w:u w:val="single"/>
          <w:lang w:val="ru-RU"/>
        </w:rPr>
        <w:br w:type="page"/>
      </w:r>
    </w:p>
    <w:p w14:paraId="5A952153" w14:textId="476D4AE3" w:rsidR="007F217F" w:rsidRPr="007D2B2B" w:rsidRDefault="007F217F"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1</w:t>
      </w:r>
    </w:p>
    <w:p w14:paraId="0D66FC08" w14:textId="77777777" w:rsidR="007F217F" w:rsidRPr="007D2B2B" w:rsidRDefault="007F217F" w:rsidP="000C7631">
      <w:pPr>
        <w:tabs>
          <w:tab w:val="left" w:pos="9360"/>
        </w:tabs>
        <w:jc w:val="center"/>
        <w:rPr>
          <w:rFonts w:asciiTheme="majorBidi" w:hAnsiTheme="majorBidi" w:cstheme="majorBidi"/>
          <w:b/>
          <w:caps/>
          <w:sz w:val="24"/>
          <w:szCs w:val="24"/>
          <w:u w:val="single"/>
          <w:lang w:val="ru-RU"/>
        </w:rPr>
      </w:pPr>
    </w:p>
    <w:p w14:paraId="62E1A879" w14:textId="1B34FB30" w:rsidR="003E753E" w:rsidRPr="007D2B2B" w:rsidRDefault="004C381A"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ФОРМА ЦЕНОВОГО ПРЕДЛОЖЕНИЯ</w:t>
      </w:r>
    </w:p>
    <w:p w14:paraId="248A07C6" w14:textId="77777777" w:rsidR="003E753E" w:rsidRPr="007D2B2B" w:rsidRDefault="003E753E" w:rsidP="000C7631">
      <w:pPr>
        <w:tabs>
          <w:tab w:val="left" w:pos="9360"/>
        </w:tabs>
        <w:jc w:val="both"/>
        <w:rPr>
          <w:rFonts w:asciiTheme="majorBidi" w:hAnsiTheme="majorBidi" w:cstheme="majorBidi"/>
          <w:sz w:val="24"/>
          <w:szCs w:val="24"/>
          <w:lang w:val="ru-RU"/>
        </w:rPr>
      </w:pPr>
      <w:r w:rsidRPr="007D2B2B">
        <w:rPr>
          <w:rFonts w:asciiTheme="majorBidi" w:hAnsiTheme="majorBidi" w:cstheme="majorBidi"/>
          <w:sz w:val="24"/>
          <w:szCs w:val="24"/>
          <w:lang w:val="ru-RU"/>
        </w:rPr>
        <w:tab/>
      </w:r>
      <w:r w:rsidRPr="007D2B2B">
        <w:rPr>
          <w:rFonts w:asciiTheme="majorBidi" w:hAnsiTheme="majorBidi" w:cstheme="majorBidi"/>
          <w:sz w:val="24"/>
          <w:szCs w:val="24"/>
          <w:lang w:val="ru-RU"/>
        </w:rPr>
        <w:tab/>
      </w:r>
    </w:p>
    <w:tbl>
      <w:tblPr>
        <w:tblW w:w="0" w:type="auto"/>
        <w:tblLook w:val="01E0" w:firstRow="1" w:lastRow="1" w:firstColumn="1" w:lastColumn="1" w:noHBand="0" w:noVBand="0"/>
      </w:tblPr>
      <w:tblGrid>
        <w:gridCol w:w="912"/>
        <w:gridCol w:w="9578"/>
      </w:tblGrid>
      <w:tr w:rsidR="009B1843" w:rsidRPr="00FB3075" w14:paraId="234EA80E" w14:textId="77777777" w:rsidTr="009B1843">
        <w:tc>
          <w:tcPr>
            <w:tcW w:w="912" w:type="dxa"/>
          </w:tcPr>
          <w:p w14:paraId="23BD32D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Кому:</w:t>
            </w:r>
          </w:p>
        </w:tc>
        <w:tc>
          <w:tcPr>
            <w:tcW w:w="9578" w:type="dxa"/>
          </w:tcPr>
          <w:p w14:paraId="2C5563D6" w14:textId="3FDEA781" w:rsidR="009B1843" w:rsidRPr="00E45C99" w:rsidRDefault="00EF05A5" w:rsidP="00197A70">
            <w:pPr>
              <w:rPr>
                <w:rFonts w:ascii="Times New Roman" w:hAnsi="Times New Roman"/>
                <w:sz w:val="24"/>
                <w:szCs w:val="24"/>
                <w:lang w:val="ru-RU" w:eastAsia="ru-RU"/>
              </w:rPr>
            </w:pPr>
            <w:r w:rsidRPr="00E45C99">
              <w:rPr>
                <w:rFonts w:ascii="Times New Roman" w:hAnsi="Times New Roman"/>
                <w:sz w:val="24"/>
                <w:szCs w:val="24"/>
                <w:lang w:val="ru-RU" w:eastAsia="ru-RU"/>
              </w:rPr>
              <w:t>ТОО «SK Water Solutions»</w:t>
            </w:r>
          </w:p>
          <w:p w14:paraId="62E3E5E0" w14:textId="425D9ACE" w:rsidR="009B1843" w:rsidRPr="00E45C99" w:rsidRDefault="00093235" w:rsidP="00197A70">
            <w:pPr>
              <w:rPr>
                <w:rFonts w:ascii="Times New Roman" w:hAnsi="Times New Roman"/>
                <w:sz w:val="24"/>
                <w:szCs w:val="24"/>
                <w:u w:val="single"/>
                <w:lang w:val="ru-RU"/>
              </w:rPr>
            </w:pPr>
            <w:r w:rsidRPr="00093235">
              <w:rPr>
                <w:rFonts w:asciiTheme="majorBidi" w:hAnsiTheme="majorBidi" w:cstheme="majorBidi"/>
                <w:bCs/>
                <w:sz w:val="24"/>
                <w:szCs w:val="24"/>
                <w:lang w:val="ru-RU"/>
              </w:rPr>
              <w:t>Проект развития климатически устойчивых водных ресурсов (Фаза-1)</w:t>
            </w:r>
          </w:p>
          <w:p w14:paraId="5BF6BA1C" w14:textId="77777777" w:rsidR="009B1843" w:rsidRPr="00E45C99" w:rsidRDefault="009B1843" w:rsidP="00197A70">
            <w:pPr>
              <w:rPr>
                <w:rFonts w:ascii="Times New Roman" w:hAnsi="Times New Roman"/>
                <w:sz w:val="24"/>
                <w:szCs w:val="24"/>
                <w:lang w:val="ru-RU"/>
              </w:rPr>
            </w:pPr>
          </w:p>
        </w:tc>
      </w:tr>
      <w:tr w:rsidR="009B1843" w:rsidRPr="00FB3075" w14:paraId="17273F98" w14:textId="77777777" w:rsidTr="009B1843">
        <w:trPr>
          <w:trHeight w:val="358"/>
        </w:trPr>
        <w:tc>
          <w:tcPr>
            <w:tcW w:w="912" w:type="dxa"/>
          </w:tcPr>
          <w:p w14:paraId="1B91D96F" w14:textId="77777777" w:rsidR="009B1843" w:rsidRPr="007D2B2B" w:rsidRDefault="009B1843" w:rsidP="00197A70">
            <w:pPr>
              <w:rPr>
                <w:rFonts w:ascii="Times New Roman" w:hAnsi="Times New Roman"/>
                <w:sz w:val="24"/>
                <w:szCs w:val="24"/>
                <w:lang w:val="ru-RU"/>
              </w:rPr>
            </w:pPr>
            <w:r w:rsidRPr="007D2B2B">
              <w:rPr>
                <w:rFonts w:ascii="Times New Roman" w:hAnsi="Times New Roman"/>
                <w:sz w:val="24"/>
                <w:szCs w:val="24"/>
                <w:lang w:val="ru-RU"/>
              </w:rPr>
              <w:t>Адрес:</w:t>
            </w:r>
          </w:p>
        </w:tc>
        <w:tc>
          <w:tcPr>
            <w:tcW w:w="9578" w:type="dxa"/>
          </w:tcPr>
          <w:p w14:paraId="1FBE8B3B" w14:textId="77777777" w:rsidR="009B1843" w:rsidRPr="00E45C99" w:rsidRDefault="001C65A4" w:rsidP="00197A70">
            <w:pPr>
              <w:jc w:val="both"/>
              <w:rPr>
                <w:rFonts w:ascii="Times New Roman" w:hAnsi="Times New Roman"/>
                <w:sz w:val="24"/>
                <w:szCs w:val="24"/>
                <w:u w:val="single"/>
                <w:lang w:val="ru-RU"/>
              </w:rPr>
            </w:pPr>
            <w:r w:rsidRPr="00E45C99">
              <w:rPr>
                <w:rFonts w:ascii="Times New Roman" w:hAnsi="Times New Roman"/>
                <w:sz w:val="24"/>
                <w:szCs w:val="24"/>
                <w:u w:val="single"/>
                <w:lang w:val="ru-RU"/>
              </w:rPr>
              <w:t>г. Астана, пр. Бауыржан Момышулы 2/1, БЦ «BCC center», 7 этаж, 721 кабинет</w:t>
            </w:r>
            <w:r w:rsidR="009B1843" w:rsidRPr="00E45C99">
              <w:rPr>
                <w:rFonts w:ascii="Times New Roman" w:hAnsi="Times New Roman"/>
                <w:sz w:val="24"/>
                <w:szCs w:val="24"/>
                <w:u w:val="single"/>
                <w:lang w:val="ru-RU"/>
              </w:rPr>
              <w:t xml:space="preserve">  </w:t>
            </w:r>
          </w:p>
          <w:p w14:paraId="0C93A4D5" w14:textId="731FA309" w:rsidR="00E45C99" w:rsidRPr="00E45C99" w:rsidRDefault="00E45C99" w:rsidP="00197A70">
            <w:pPr>
              <w:jc w:val="both"/>
              <w:rPr>
                <w:rFonts w:ascii="Times New Roman" w:hAnsi="Times New Roman"/>
                <w:bCs/>
                <w:sz w:val="24"/>
                <w:szCs w:val="24"/>
                <w:u w:val="single"/>
                <w:lang w:val="ru-RU"/>
              </w:rPr>
            </w:pPr>
          </w:p>
        </w:tc>
      </w:tr>
    </w:tbl>
    <w:p w14:paraId="5894C427" w14:textId="756614A5" w:rsidR="006753E2" w:rsidRDefault="006753E2"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Мы предлагаем </w:t>
      </w:r>
      <w:r w:rsidR="00A965FA" w:rsidRPr="007D2B2B">
        <w:rPr>
          <w:rFonts w:asciiTheme="majorBidi" w:hAnsiTheme="majorBidi" w:cstheme="majorBidi"/>
          <w:sz w:val="24"/>
          <w:szCs w:val="24"/>
          <w:lang w:val="ru-RU"/>
        </w:rPr>
        <w:t>выполнить</w:t>
      </w:r>
      <w:r w:rsidRPr="007D2B2B">
        <w:rPr>
          <w:rFonts w:asciiTheme="majorBidi" w:hAnsiTheme="majorBidi" w:cstheme="majorBidi"/>
          <w:sz w:val="24"/>
          <w:szCs w:val="24"/>
          <w:lang w:val="ru-RU"/>
        </w:rPr>
        <w:t xml:space="preserve"> </w:t>
      </w:r>
      <w:r w:rsidR="00A60EED">
        <w:rPr>
          <w:rFonts w:asciiTheme="majorBidi" w:hAnsiTheme="majorBidi" w:cstheme="majorBidi"/>
          <w:sz w:val="24"/>
          <w:szCs w:val="24"/>
          <w:lang w:val="ru-RU"/>
        </w:rPr>
        <w:t>у</w:t>
      </w:r>
      <w:r w:rsidR="00A60EED" w:rsidRPr="00A60EED">
        <w:rPr>
          <w:rFonts w:asciiTheme="majorBidi" w:hAnsiTheme="majorBidi" w:cstheme="majorBidi"/>
          <w:sz w:val="24"/>
          <w:szCs w:val="24"/>
          <w:lang w:val="ru-RU"/>
        </w:rPr>
        <w:t>слуги по предоставлению лицензий на программное обеспечение для инженерно-технического работника</w:t>
      </w:r>
      <w:r w:rsidR="00AB7BA0">
        <w:rPr>
          <w:rFonts w:asciiTheme="majorBidi" w:hAnsiTheme="majorBidi" w:cstheme="majorBidi"/>
          <w:sz w:val="24"/>
          <w:szCs w:val="24"/>
          <w:lang w:val="ru-RU"/>
        </w:rPr>
        <w:t xml:space="preserve"> </w:t>
      </w:r>
      <w:r w:rsidRPr="007D2B2B">
        <w:rPr>
          <w:rFonts w:asciiTheme="majorBidi" w:hAnsiTheme="majorBidi" w:cstheme="majorBidi"/>
          <w:sz w:val="24"/>
          <w:szCs w:val="24"/>
          <w:lang w:val="ru-RU"/>
        </w:rPr>
        <w:t xml:space="preserve">в соответствии с </w:t>
      </w:r>
      <w:r w:rsidR="001C65A4" w:rsidRPr="007D2B2B">
        <w:rPr>
          <w:rFonts w:asciiTheme="majorBidi" w:hAnsiTheme="majorBidi" w:cstheme="majorBidi"/>
          <w:sz w:val="24"/>
          <w:szCs w:val="24"/>
          <w:lang w:val="ru-RU"/>
        </w:rPr>
        <w:t>У</w:t>
      </w:r>
      <w:r w:rsidRPr="007D2B2B">
        <w:rPr>
          <w:rFonts w:asciiTheme="majorBidi" w:hAnsiTheme="majorBidi" w:cstheme="majorBidi"/>
          <w:sz w:val="24"/>
          <w:szCs w:val="24"/>
          <w:lang w:val="ru-RU"/>
        </w:rPr>
        <w:t>словиями Контракта, прилагаемого к настоящему Предложению, по Цене Контракта _________________________ (</w:t>
      </w:r>
      <w:r w:rsidRPr="007D2B2B">
        <w:rPr>
          <w:rFonts w:asciiTheme="majorBidi" w:hAnsiTheme="majorBidi" w:cstheme="majorBidi"/>
          <w:i/>
          <w:iCs/>
          <w:sz w:val="24"/>
          <w:szCs w:val="24"/>
          <w:lang w:val="ru-RU"/>
        </w:rPr>
        <w:t>сумма прописью и цифрами</w:t>
      </w:r>
      <w:r w:rsidRPr="007D2B2B">
        <w:rPr>
          <w:rFonts w:asciiTheme="majorBidi" w:hAnsiTheme="majorBidi" w:cstheme="majorBidi"/>
          <w:sz w:val="24"/>
          <w:szCs w:val="24"/>
          <w:lang w:val="ru-RU"/>
        </w:rPr>
        <w:t>) (______________) (</w:t>
      </w:r>
      <w:r w:rsidRPr="007D2B2B">
        <w:rPr>
          <w:rFonts w:asciiTheme="majorBidi" w:hAnsiTheme="majorBidi" w:cstheme="majorBidi"/>
          <w:i/>
          <w:iCs/>
          <w:sz w:val="24"/>
          <w:szCs w:val="24"/>
          <w:lang w:val="ru-RU"/>
        </w:rPr>
        <w:t>название валюты</w:t>
      </w:r>
      <w:r w:rsidRPr="007D2B2B">
        <w:rPr>
          <w:rFonts w:asciiTheme="majorBidi" w:hAnsiTheme="majorBidi" w:cstheme="majorBidi"/>
          <w:sz w:val="24"/>
          <w:szCs w:val="24"/>
          <w:lang w:val="ru-RU"/>
        </w:rPr>
        <w:t xml:space="preserve">) _____________. Мы предлагаем завершить </w:t>
      </w:r>
      <w:r w:rsidR="00A60EED">
        <w:rPr>
          <w:rFonts w:asciiTheme="majorBidi" w:hAnsiTheme="majorBidi" w:cstheme="majorBidi"/>
          <w:sz w:val="24"/>
          <w:szCs w:val="24"/>
          <w:lang w:val="ru-RU"/>
        </w:rPr>
        <w:t>услуги</w:t>
      </w:r>
      <w:r w:rsidRPr="007D2B2B">
        <w:rPr>
          <w:rFonts w:asciiTheme="majorBidi" w:hAnsiTheme="majorBidi" w:cstheme="majorBidi"/>
          <w:sz w:val="24"/>
          <w:szCs w:val="24"/>
          <w:lang w:val="ru-RU"/>
        </w:rPr>
        <w:t xml:space="preserve">, описанного в Контракте, в течение </w:t>
      </w:r>
      <w:bookmarkStart w:id="0" w:name="_Hlk211841902"/>
      <w:r w:rsidR="006B1568" w:rsidRPr="00E45C99">
        <w:rPr>
          <w:rFonts w:asciiTheme="majorBidi" w:hAnsiTheme="majorBidi" w:cstheme="majorBidi"/>
          <w:sz w:val="24"/>
          <w:szCs w:val="24"/>
          <w:lang w:val="ru-RU"/>
        </w:rPr>
        <w:t>15</w:t>
      </w:r>
      <w:r w:rsidR="001C65A4" w:rsidRPr="00E45C99">
        <w:rPr>
          <w:rFonts w:asciiTheme="majorBidi" w:hAnsiTheme="majorBidi" w:cstheme="majorBidi"/>
          <w:sz w:val="24"/>
          <w:szCs w:val="24"/>
          <w:lang w:val="ru-RU"/>
        </w:rPr>
        <w:t xml:space="preserve"> календарных дней с д</w:t>
      </w:r>
      <w:r w:rsidRPr="00E45C99">
        <w:rPr>
          <w:rFonts w:asciiTheme="majorBidi" w:hAnsiTheme="majorBidi" w:cstheme="majorBidi"/>
          <w:sz w:val="24"/>
          <w:szCs w:val="24"/>
          <w:lang w:val="ru-RU"/>
        </w:rPr>
        <w:t>аты подписания Контракта</w:t>
      </w:r>
      <w:bookmarkEnd w:id="0"/>
      <w:r w:rsidRPr="00E45C99">
        <w:rPr>
          <w:rFonts w:asciiTheme="majorBidi" w:hAnsiTheme="majorBidi" w:cstheme="majorBidi"/>
          <w:sz w:val="24"/>
          <w:szCs w:val="24"/>
          <w:lang w:val="ru-RU"/>
        </w:rPr>
        <w:t>.</w:t>
      </w:r>
    </w:p>
    <w:p w14:paraId="768F9E2E" w14:textId="320B2374" w:rsidR="004A5F1D" w:rsidRDefault="004A5F1D" w:rsidP="009B1843">
      <w:pPr>
        <w:tabs>
          <w:tab w:val="left" w:pos="9360"/>
        </w:tabs>
        <w:ind w:firstLine="709"/>
        <w:jc w:val="both"/>
        <w:rPr>
          <w:rFonts w:asciiTheme="majorBidi" w:hAnsiTheme="majorBidi" w:cstheme="majorBidi"/>
          <w:sz w:val="24"/>
          <w:szCs w:val="24"/>
          <w:lang w:val="ru-RU"/>
        </w:rPr>
      </w:pPr>
    </w:p>
    <w:tbl>
      <w:tblPr>
        <w:tblStyle w:val="af7"/>
        <w:tblW w:w="0" w:type="auto"/>
        <w:tblLook w:val="04A0" w:firstRow="1" w:lastRow="0" w:firstColumn="1" w:lastColumn="0" w:noHBand="0" w:noVBand="1"/>
      </w:tblPr>
      <w:tblGrid>
        <w:gridCol w:w="530"/>
        <w:gridCol w:w="3293"/>
        <w:gridCol w:w="1376"/>
        <w:gridCol w:w="892"/>
        <w:gridCol w:w="2126"/>
        <w:gridCol w:w="2263"/>
      </w:tblGrid>
      <w:tr w:rsidR="004A5F1D" w14:paraId="0AD6E9D8" w14:textId="77777777" w:rsidTr="004A5F1D">
        <w:tc>
          <w:tcPr>
            <w:tcW w:w="530" w:type="dxa"/>
          </w:tcPr>
          <w:p w14:paraId="0D65B2A5" w14:textId="5067EAFF"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w:t>
            </w:r>
          </w:p>
        </w:tc>
        <w:tc>
          <w:tcPr>
            <w:tcW w:w="3293" w:type="dxa"/>
          </w:tcPr>
          <w:p w14:paraId="11832F2C" w14:textId="469A1A76"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Наименование</w:t>
            </w:r>
          </w:p>
        </w:tc>
        <w:tc>
          <w:tcPr>
            <w:tcW w:w="1376" w:type="dxa"/>
          </w:tcPr>
          <w:p w14:paraId="1908304C" w14:textId="1867E9CD"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Ед.изм.</w:t>
            </w:r>
          </w:p>
        </w:tc>
        <w:tc>
          <w:tcPr>
            <w:tcW w:w="892" w:type="dxa"/>
          </w:tcPr>
          <w:p w14:paraId="70B56C8B" w14:textId="7FC739FA"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Кол-во</w:t>
            </w:r>
          </w:p>
        </w:tc>
        <w:tc>
          <w:tcPr>
            <w:tcW w:w="2126" w:type="dxa"/>
          </w:tcPr>
          <w:p w14:paraId="7B120E39" w14:textId="77D81E64"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Цена за ед</w:t>
            </w:r>
            <w:r>
              <w:rPr>
                <w:rFonts w:asciiTheme="majorBidi" w:hAnsiTheme="majorBidi" w:cstheme="majorBidi"/>
                <w:b/>
                <w:bCs/>
                <w:sz w:val="24"/>
                <w:szCs w:val="24"/>
                <w:lang w:val="ru-RU"/>
              </w:rPr>
              <w:t>иницу в тенге</w:t>
            </w:r>
          </w:p>
        </w:tc>
        <w:tc>
          <w:tcPr>
            <w:tcW w:w="2263" w:type="dxa"/>
          </w:tcPr>
          <w:p w14:paraId="7EB8991D" w14:textId="016F4AB9" w:rsidR="004A5F1D" w:rsidRPr="004A5F1D" w:rsidRDefault="004A5F1D" w:rsidP="004A5F1D">
            <w:pPr>
              <w:tabs>
                <w:tab w:val="left" w:pos="9360"/>
              </w:tabs>
              <w:jc w:val="center"/>
              <w:rPr>
                <w:rFonts w:asciiTheme="majorBidi" w:hAnsiTheme="majorBidi" w:cstheme="majorBidi"/>
                <w:b/>
                <w:bCs/>
                <w:sz w:val="24"/>
                <w:szCs w:val="24"/>
                <w:lang w:val="ru-RU"/>
              </w:rPr>
            </w:pPr>
            <w:r w:rsidRPr="004A5F1D">
              <w:rPr>
                <w:rFonts w:asciiTheme="majorBidi" w:hAnsiTheme="majorBidi" w:cstheme="majorBidi"/>
                <w:b/>
                <w:bCs/>
                <w:sz w:val="24"/>
                <w:szCs w:val="24"/>
                <w:lang w:val="ru-RU"/>
              </w:rPr>
              <w:t>Сумма</w:t>
            </w:r>
            <w:r>
              <w:rPr>
                <w:rFonts w:asciiTheme="majorBidi" w:hAnsiTheme="majorBidi" w:cstheme="majorBidi"/>
                <w:b/>
                <w:bCs/>
                <w:sz w:val="24"/>
                <w:szCs w:val="24"/>
                <w:lang w:val="ru-RU"/>
              </w:rPr>
              <w:t xml:space="preserve"> в тенге</w:t>
            </w:r>
          </w:p>
        </w:tc>
      </w:tr>
      <w:tr w:rsidR="00517406" w14:paraId="49F2AB0F" w14:textId="77777777" w:rsidTr="004A5F1D">
        <w:tc>
          <w:tcPr>
            <w:tcW w:w="530" w:type="dxa"/>
          </w:tcPr>
          <w:p w14:paraId="71D5C421" w14:textId="65811E0F" w:rsidR="00517406" w:rsidRDefault="00517406" w:rsidP="00517406">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1</w:t>
            </w:r>
          </w:p>
        </w:tc>
        <w:tc>
          <w:tcPr>
            <w:tcW w:w="3293" w:type="dxa"/>
          </w:tcPr>
          <w:p w14:paraId="30D21CD3" w14:textId="50AC9685" w:rsidR="00517406" w:rsidRPr="00517406" w:rsidRDefault="00517406" w:rsidP="00517406">
            <w:pPr>
              <w:tabs>
                <w:tab w:val="left" w:pos="9360"/>
              </w:tabs>
              <w:rPr>
                <w:rFonts w:asciiTheme="majorBidi" w:hAnsiTheme="majorBidi" w:cstheme="majorBidi"/>
                <w:sz w:val="24"/>
                <w:szCs w:val="24"/>
                <w:lang w:val="ru-RU"/>
              </w:rPr>
            </w:pPr>
            <w:r w:rsidRPr="00517406">
              <w:rPr>
                <w:rFonts w:ascii="Times New Roman" w:hAnsi="Times New Roman"/>
                <w:snapToGrid/>
                <w:color w:val="auto"/>
                <w:sz w:val="24"/>
                <w:szCs w:val="24"/>
                <w:lang w:val="ru-RU"/>
              </w:rPr>
              <w:t>Право на использование AutoCAD</w:t>
            </w:r>
          </w:p>
        </w:tc>
        <w:tc>
          <w:tcPr>
            <w:tcW w:w="1376" w:type="dxa"/>
          </w:tcPr>
          <w:p w14:paraId="09E71F5B" w14:textId="588A97F9"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Услуга</w:t>
            </w:r>
          </w:p>
        </w:tc>
        <w:tc>
          <w:tcPr>
            <w:tcW w:w="892" w:type="dxa"/>
          </w:tcPr>
          <w:p w14:paraId="07A8A7CB" w14:textId="57F4FFE6"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6C39C1C1" w14:textId="77777777" w:rsidR="00517406" w:rsidRDefault="00517406" w:rsidP="00517406">
            <w:pPr>
              <w:tabs>
                <w:tab w:val="left" w:pos="9360"/>
              </w:tabs>
              <w:jc w:val="right"/>
              <w:rPr>
                <w:rFonts w:asciiTheme="majorBidi" w:hAnsiTheme="majorBidi" w:cstheme="majorBidi"/>
                <w:sz w:val="24"/>
                <w:szCs w:val="24"/>
                <w:lang w:val="ru-RU"/>
              </w:rPr>
            </w:pPr>
          </w:p>
        </w:tc>
        <w:tc>
          <w:tcPr>
            <w:tcW w:w="2263" w:type="dxa"/>
          </w:tcPr>
          <w:p w14:paraId="7ECAECFD" w14:textId="77777777" w:rsidR="00517406" w:rsidRDefault="00517406" w:rsidP="00517406">
            <w:pPr>
              <w:tabs>
                <w:tab w:val="left" w:pos="9360"/>
              </w:tabs>
              <w:jc w:val="right"/>
              <w:rPr>
                <w:rFonts w:asciiTheme="majorBidi" w:hAnsiTheme="majorBidi" w:cstheme="majorBidi"/>
                <w:sz w:val="24"/>
                <w:szCs w:val="24"/>
                <w:lang w:val="ru-RU"/>
              </w:rPr>
            </w:pPr>
          </w:p>
        </w:tc>
      </w:tr>
      <w:tr w:rsidR="00517406" w14:paraId="66940811" w14:textId="77777777" w:rsidTr="004A5F1D">
        <w:tc>
          <w:tcPr>
            <w:tcW w:w="530" w:type="dxa"/>
          </w:tcPr>
          <w:p w14:paraId="7D992FBE" w14:textId="256B1552" w:rsidR="00517406" w:rsidRDefault="00517406" w:rsidP="00517406">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2</w:t>
            </w:r>
          </w:p>
        </w:tc>
        <w:tc>
          <w:tcPr>
            <w:tcW w:w="3293" w:type="dxa"/>
          </w:tcPr>
          <w:p w14:paraId="78C98F4B" w14:textId="03CAF197" w:rsidR="00517406" w:rsidRPr="00517406" w:rsidRDefault="00517406" w:rsidP="00517406">
            <w:pPr>
              <w:tabs>
                <w:tab w:val="left" w:pos="9360"/>
              </w:tabs>
              <w:rPr>
                <w:rFonts w:asciiTheme="majorBidi" w:hAnsiTheme="majorBidi" w:cstheme="majorBidi"/>
                <w:sz w:val="24"/>
                <w:szCs w:val="24"/>
                <w:lang w:val="ru-RU"/>
              </w:rPr>
            </w:pPr>
            <w:r w:rsidRPr="00517406">
              <w:rPr>
                <w:rFonts w:ascii="Times New Roman" w:hAnsi="Times New Roman"/>
                <w:snapToGrid/>
                <w:color w:val="auto"/>
                <w:sz w:val="24"/>
                <w:szCs w:val="24"/>
                <w:lang w:val="ru-RU"/>
              </w:rPr>
              <w:t>Право на использование Revit</w:t>
            </w:r>
          </w:p>
        </w:tc>
        <w:tc>
          <w:tcPr>
            <w:tcW w:w="1376" w:type="dxa"/>
          </w:tcPr>
          <w:p w14:paraId="67469DA0" w14:textId="7179F4AC"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Услуга</w:t>
            </w:r>
          </w:p>
        </w:tc>
        <w:tc>
          <w:tcPr>
            <w:tcW w:w="892" w:type="dxa"/>
          </w:tcPr>
          <w:p w14:paraId="678B3970" w14:textId="6EAC6763"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63276E01" w14:textId="77777777" w:rsidR="00517406" w:rsidRDefault="00517406" w:rsidP="00517406">
            <w:pPr>
              <w:tabs>
                <w:tab w:val="left" w:pos="9360"/>
              </w:tabs>
              <w:jc w:val="right"/>
              <w:rPr>
                <w:rFonts w:asciiTheme="majorBidi" w:hAnsiTheme="majorBidi" w:cstheme="majorBidi"/>
                <w:sz w:val="24"/>
                <w:szCs w:val="24"/>
                <w:lang w:val="ru-RU"/>
              </w:rPr>
            </w:pPr>
          </w:p>
        </w:tc>
        <w:tc>
          <w:tcPr>
            <w:tcW w:w="2263" w:type="dxa"/>
          </w:tcPr>
          <w:p w14:paraId="7AB400EA" w14:textId="77777777" w:rsidR="00517406" w:rsidRDefault="00517406" w:rsidP="00517406">
            <w:pPr>
              <w:tabs>
                <w:tab w:val="left" w:pos="9360"/>
              </w:tabs>
              <w:jc w:val="right"/>
              <w:rPr>
                <w:rFonts w:asciiTheme="majorBidi" w:hAnsiTheme="majorBidi" w:cstheme="majorBidi"/>
                <w:sz w:val="24"/>
                <w:szCs w:val="24"/>
                <w:lang w:val="ru-RU"/>
              </w:rPr>
            </w:pPr>
          </w:p>
        </w:tc>
      </w:tr>
      <w:tr w:rsidR="00517406" w14:paraId="17D54696" w14:textId="77777777" w:rsidTr="004A5F1D">
        <w:tc>
          <w:tcPr>
            <w:tcW w:w="530" w:type="dxa"/>
          </w:tcPr>
          <w:p w14:paraId="58066624" w14:textId="181DA589" w:rsidR="00517406" w:rsidRDefault="00517406" w:rsidP="00517406">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3</w:t>
            </w:r>
          </w:p>
        </w:tc>
        <w:tc>
          <w:tcPr>
            <w:tcW w:w="3293" w:type="dxa"/>
          </w:tcPr>
          <w:p w14:paraId="0889577C" w14:textId="5240F056" w:rsidR="00517406" w:rsidRPr="00517406" w:rsidRDefault="00517406" w:rsidP="00517406">
            <w:pPr>
              <w:tabs>
                <w:tab w:val="left" w:pos="9360"/>
              </w:tabs>
              <w:rPr>
                <w:rFonts w:asciiTheme="majorBidi" w:hAnsiTheme="majorBidi" w:cstheme="majorBidi"/>
                <w:sz w:val="24"/>
                <w:szCs w:val="24"/>
                <w:lang w:val="ru-RU"/>
              </w:rPr>
            </w:pPr>
            <w:r w:rsidRPr="00517406">
              <w:rPr>
                <w:rFonts w:ascii="Times New Roman" w:hAnsi="Times New Roman"/>
                <w:snapToGrid/>
                <w:color w:val="auto"/>
                <w:sz w:val="24"/>
                <w:szCs w:val="24"/>
                <w:lang w:val="ru-RU"/>
              </w:rPr>
              <w:t>ArchiCAD</w:t>
            </w:r>
          </w:p>
        </w:tc>
        <w:tc>
          <w:tcPr>
            <w:tcW w:w="1376" w:type="dxa"/>
          </w:tcPr>
          <w:p w14:paraId="502114A3" w14:textId="6707395F"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Услуга</w:t>
            </w:r>
          </w:p>
        </w:tc>
        <w:tc>
          <w:tcPr>
            <w:tcW w:w="892" w:type="dxa"/>
          </w:tcPr>
          <w:p w14:paraId="17EDF2D0" w14:textId="1B30EDD2"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1E88C2F9" w14:textId="77777777" w:rsidR="00517406" w:rsidRDefault="00517406" w:rsidP="00517406">
            <w:pPr>
              <w:tabs>
                <w:tab w:val="left" w:pos="9360"/>
              </w:tabs>
              <w:jc w:val="right"/>
              <w:rPr>
                <w:rFonts w:asciiTheme="majorBidi" w:hAnsiTheme="majorBidi" w:cstheme="majorBidi"/>
                <w:sz w:val="24"/>
                <w:szCs w:val="24"/>
                <w:lang w:val="ru-RU"/>
              </w:rPr>
            </w:pPr>
          </w:p>
        </w:tc>
        <w:tc>
          <w:tcPr>
            <w:tcW w:w="2263" w:type="dxa"/>
          </w:tcPr>
          <w:p w14:paraId="7FAC80C7" w14:textId="77777777" w:rsidR="00517406" w:rsidRDefault="00517406" w:rsidP="00517406">
            <w:pPr>
              <w:tabs>
                <w:tab w:val="left" w:pos="9360"/>
              </w:tabs>
              <w:jc w:val="right"/>
              <w:rPr>
                <w:rFonts w:asciiTheme="majorBidi" w:hAnsiTheme="majorBidi" w:cstheme="majorBidi"/>
                <w:sz w:val="24"/>
                <w:szCs w:val="24"/>
                <w:lang w:val="ru-RU"/>
              </w:rPr>
            </w:pPr>
          </w:p>
        </w:tc>
      </w:tr>
      <w:tr w:rsidR="00517406" w:rsidRPr="00A60EED" w14:paraId="775F8E7E" w14:textId="77777777" w:rsidTr="004A5F1D">
        <w:tc>
          <w:tcPr>
            <w:tcW w:w="530" w:type="dxa"/>
          </w:tcPr>
          <w:p w14:paraId="6C01985E" w14:textId="44643BD5" w:rsidR="00517406" w:rsidRDefault="00517406" w:rsidP="00517406">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4</w:t>
            </w:r>
          </w:p>
        </w:tc>
        <w:tc>
          <w:tcPr>
            <w:tcW w:w="3293" w:type="dxa"/>
          </w:tcPr>
          <w:p w14:paraId="5B6D72C2" w14:textId="77777777" w:rsidR="00517406" w:rsidRPr="00517406" w:rsidRDefault="00517406" w:rsidP="00517406">
            <w:pPr>
              <w:widowControl/>
              <w:rPr>
                <w:rFonts w:ascii="Times New Roman" w:hAnsi="Times New Roman"/>
                <w:snapToGrid/>
                <w:color w:val="auto"/>
                <w:sz w:val="24"/>
                <w:szCs w:val="24"/>
                <w:lang w:val="ru-RU"/>
              </w:rPr>
            </w:pPr>
            <w:r w:rsidRPr="00517406">
              <w:rPr>
                <w:rFonts w:ascii="Times New Roman" w:hAnsi="Times New Roman"/>
                <w:snapToGrid/>
                <w:color w:val="auto"/>
                <w:sz w:val="24"/>
                <w:szCs w:val="24"/>
                <w:lang w:val="ru-RU"/>
              </w:rPr>
              <w:t>Право на использование программного</w:t>
            </w:r>
          </w:p>
          <w:p w14:paraId="143F50FA" w14:textId="10D85771" w:rsidR="00517406" w:rsidRPr="00517406" w:rsidRDefault="00517406" w:rsidP="00517406">
            <w:pPr>
              <w:tabs>
                <w:tab w:val="left" w:pos="9360"/>
              </w:tabs>
              <w:rPr>
                <w:rFonts w:asciiTheme="majorBidi" w:hAnsiTheme="majorBidi" w:cstheme="majorBidi"/>
                <w:sz w:val="24"/>
                <w:szCs w:val="24"/>
                <w:lang w:val="ru-RU"/>
              </w:rPr>
            </w:pPr>
            <w:r w:rsidRPr="00517406">
              <w:rPr>
                <w:rFonts w:ascii="Times New Roman" w:hAnsi="Times New Roman"/>
                <w:snapToGrid/>
                <w:color w:val="auto"/>
                <w:sz w:val="24"/>
                <w:szCs w:val="24"/>
                <w:lang w:val="ru-RU"/>
              </w:rPr>
              <w:t>комплекса АВС</w:t>
            </w:r>
          </w:p>
        </w:tc>
        <w:tc>
          <w:tcPr>
            <w:tcW w:w="1376" w:type="dxa"/>
          </w:tcPr>
          <w:p w14:paraId="4489AB1C" w14:textId="3F2051E1"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Услуга</w:t>
            </w:r>
          </w:p>
        </w:tc>
        <w:tc>
          <w:tcPr>
            <w:tcW w:w="892" w:type="dxa"/>
          </w:tcPr>
          <w:p w14:paraId="5C123FFD" w14:textId="55F1EE3E"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432DBD74" w14:textId="77777777" w:rsidR="00517406" w:rsidRDefault="00517406" w:rsidP="00517406">
            <w:pPr>
              <w:tabs>
                <w:tab w:val="left" w:pos="9360"/>
              </w:tabs>
              <w:jc w:val="right"/>
              <w:rPr>
                <w:rFonts w:asciiTheme="majorBidi" w:hAnsiTheme="majorBidi" w:cstheme="majorBidi"/>
                <w:sz w:val="24"/>
                <w:szCs w:val="24"/>
                <w:lang w:val="ru-RU"/>
              </w:rPr>
            </w:pPr>
          </w:p>
        </w:tc>
        <w:tc>
          <w:tcPr>
            <w:tcW w:w="2263" w:type="dxa"/>
          </w:tcPr>
          <w:p w14:paraId="4CC9DE3C" w14:textId="77777777" w:rsidR="00517406" w:rsidRDefault="00517406" w:rsidP="00517406">
            <w:pPr>
              <w:tabs>
                <w:tab w:val="left" w:pos="9360"/>
              </w:tabs>
              <w:jc w:val="right"/>
              <w:rPr>
                <w:rFonts w:asciiTheme="majorBidi" w:hAnsiTheme="majorBidi" w:cstheme="majorBidi"/>
                <w:sz w:val="24"/>
                <w:szCs w:val="24"/>
                <w:lang w:val="ru-RU"/>
              </w:rPr>
            </w:pPr>
          </w:p>
        </w:tc>
      </w:tr>
      <w:tr w:rsidR="00517406" w14:paraId="47C77749" w14:textId="77777777" w:rsidTr="004A5F1D">
        <w:tc>
          <w:tcPr>
            <w:tcW w:w="530" w:type="dxa"/>
          </w:tcPr>
          <w:p w14:paraId="27EA6ACA" w14:textId="545823A8" w:rsidR="00517406" w:rsidRDefault="00517406" w:rsidP="00517406">
            <w:pPr>
              <w:tabs>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5</w:t>
            </w:r>
          </w:p>
        </w:tc>
        <w:tc>
          <w:tcPr>
            <w:tcW w:w="3293" w:type="dxa"/>
          </w:tcPr>
          <w:p w14:paraId="670F9A54" w14:textId="38F953D5" w:rsidR="00517406" w:rsidRPr="00517406" w:rsidRDefault="00517406" w:rsidP="00517406">
            <w:pPr>
              <w:tabs>
                <w:tab w:val="left" w:pos="9360"/>
              </w:tabs>
              <w:rPr>
                <w:rFonts w:asciiTheme="majorBidi" w:hAnsiTheme="majorBidi" w:cstheme="majorBidi"/>
                <w:sz w:val="24"/>
                <w:szCs w:val="24"/>
                <w:lang w:val="ru-RU"/>
              </w:rPr>
            </w:pPr>
            <w:r w:rsidRPr="00517406">
              <w:rPr>
                <w:rFonts w:ascii="Times New Roman" w:hAnsi="Times New Roman"/>
                <w:snapToGrid/>
                <w:color w:val="auto"/>
                <w:sz w:val="24"/>
                <w:szCs w:val="24"/>
                <w:lang w:val="ru-RU"/>
              </w:rPr>
              <w:t>Adobe Acrobat Pro</w:t>
            </w:r>
          </w:p>
        </w:tc>
        <w:tc>
          <w:tcPr>
            <w:tcW w:w="1376" w:type="dxa"/>
          </w:tcPr>
          <w:p w14:paraId="7DA822ED" w14:textId="3D4DA1A2"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Услуга</w:t>
            </w:r>
          </w:p>
        </w:tc>
        <w:tc>
          <w:tcPr>
            <w:tcW w:w="892" w:type="dxa"/>
          </w:tcPr>
          <w:p w14:paraId="5CA06547" w14:textId="663E86E9" w:rsidR="00517406" w:rsidRPr="004A5F1D" w:rsidRDefault="00517406" w:rsidP="00517406">
            <w:pPr>
              <w:tabs>
                <w:tab w:val="left" w:pos="9360"/>
              </w:tabs>
              <w:jc w:val="center"/>
              <w:rPr>
                <w:rFonts w:asciiTheme="majorBidi" w:hAnsiTheme="majorBidi" w:cstheme="majorBidi"/>
                <w:sz w:val="24"/>
                <w:szCs w:val="24"/>
                <w:lang w:val="ru-RU"/>
              </w:rPr>
            </w:pPr>
            <w:r>
              <w:rPr>
                <w:rFonts w:asciiTheme="majorBidi" w:hAnsiTheme="majorBidi" w:cstheme="majorBidi"/>
                <w:sz w:val="24"/>
                <w:szCs w:val="24"/>
                <w:lang w:val="ru-RU"/>
              </w:rPr>
              <w:t>1</w:t>
            </w:r>
          </w:p>
        </w:tc>
        <w:tc>
          <w:tcPr>
            <w:tcW w:w="2126" w:type="dxa"/>
          </w:tcPr>
          <w:p w14:paraId="105A29B1" w14:textId="77777777" w:rsidR="00517406" w:rsidRDefault="00517406" w:rsidP="00517406">
            <w:pPr>
              <w:tabs>
                <w:tab w:val="left" w:pos="9360"/>
              </w:tabs>
              <w:jc w:val="right"/>
              <w:rPr>
                <w:rFonts w:asciiTheme="majorBidi" w:hAnsiTheme="majorBidi" w:cstheme="majorBidi"/>
                <w:sz w:val="24"/>
                <w:szCs w:val="24"/>
                <w:lang w:val="ru-RU"/>
              </w:rPr>
            </w:pPr>
          </w:p>
        </w:tc>
        <w:tc>
          <w:tcPr>
            <w:tcW w:w="2263" w:type="dxa"/>
          </w:tcPr>
          <w:p w14:paraId="6DFE170E" w14:textId="77777777" w:rsidR="00517406" w:rsidRDefault="00517406" w:rsidP="00517406">
            <w:pPr>
              <w:tabs>
                <w:tab w:val="left" w:pos="9360"/>
              </w:tabs>
              <w:jc w:val="right"/>
              <w:rPr>
                <w:rFonts w:asciiTheme="majorBidi" w:hAnsiTheme="majorBidi" w:cstheme="majorBidi"/>
                <w:sz w:val="24"/>
                <w:szCs w:val="24"/>
                <w:lang w:val="ru-RU"/>
              </w:rPr>
            </w:pPr>
          </w:p>
        </w:tc>
      </w:tr>
      <w:tr w:rsidR="00A60EED" w14:paraId="55547EFA" w14:textId="77777777" w:rsidTr="00110FE7">
        <w:tc>
          <w:tcPr>
            <w:tcW w:w="530" w:type="dxa"/>
          </w:tcPr>
          <w:p w14:paraId="156FC6C5" w14:textId="77777777" w:rsidR="00A60EED" w:rsidRDefault="00A60EED" w:rsidP="00A60EED">
            <w:pPr>
              <w:tabs>
                <w:tab w:val="left" w:pos="9360"/>
              </w:tabs>
              <w:jc w:val="both"/>
              <w:rPr>
                <w:rFonts w:asciiTheme="majorBidi" w:hAnsiTheme="majorBidi" w:cstheme="majorBidi"/>
                <w:sz w:val="24"/>
                <w:szCs w:val="24"/>
                <w:lang w:val="ru-RU"/>
              </w:rPr>
            </w:pPr>
          </w:p>
        </w:tc>
        <w:tc>
          <w:tcPr>
            <w:tcW w:w="7687" w:type="dxa"/>
            <w:gridSpan w:val="4"/>
          </w:tcPr>
          <w:p w14:paraId="73CD9BB7" w14:textId="5A180B7E" w:rsidR="00A60EED" w:rsidRPr="004A5F1D" w:rsidRDefault="00A60EED" w:rsidP="00A60EED">
            <w:pPr>
              <w:tabs>
                <w:tab w:val="left" w:pos="9360"/>
              </w:tabs>
              <w:jc w:val="right"/>
              <w:rPr>
                <w:rFonts w:asciiTheme="majorBidi" w:hAnsiTheme="majorBidi" w:cstheme="majorBidi"/>
                <w:b/>
                <w:bCs/>
                <w:sz w:val="24"/>
                <w:szCs w:val="24"/>
                <w:lang w:val="ru-RU"/>
              </w:rPr>
            </w:pPr>
            <w:r w:rsidRPr="004A5F1D">
              <w:rPr>
                <w:rFonts w:ascii="Times New Roman" w:hAnsi="Times New Roman"/>
                <w:b/>
                <w:bCs/>
                <w:snapToGrid/>
                <w:color w:val="auto"/>
                <w:sz w:val="24"/>
                <w:szCs w:val="24"/>
                <w:lang w:val="ru-RU"/>
              </w:rPr>
              <w:t>ИТОГО</w:t>
            </w:r>
          </w:p>
        </w:tc>
        <w:tc>
          <w:tcPr>
            <w:tcW w:w="2263" w:type="dxa"/>
          </w:tcPr>
          <w:p w14:paraId="31DBB8FD" w14:textId="77777777" w:rsidR="00A60EED" w:rsidRPr="004A5F1D" w:rsidRDefault="00A60EED" w:rsidP="00A60EED">
            <w:pPr>
              <w:tabs>
                <w:tab w:val="left" w:pos="9360"/>
              </w:tabs>
              <w:jc w:val="right"/>
              <w:rPr>
                <w:rFonts w:asciiTheme="majorBidi" w:hAnsiTheme="majorBidi" w:cstheme="majorBidi"/>
                <w:b/>
                <w:bCs/>
                <w:sz w:val="24"/>
                <w:szCs w:val="24"/>
                <w:lang w:val="ru-RU"/>
              </w:rPr>
            </w:pPr>
          </w:p>
        </w:tc>
      </w:tr>
    </w:tbl>
    <w:p w14:paraId="705BEDF5" w14:textId="77777777" w:rsidR="004A5F1D" w:rsidRDefault="004A5F1D" w:rsidP="009B1843">
      <w:pPr>
        <w:tabs>
          <w:tab w:val="left" w:pos="9360"/>
        </w:tabs>
        <w:ind w:firstLine="709"/>
        <w:jc w:val="both"/>
        <w:rPr>
          <w:rFonts w:asciiTheme="majorBidi" w:hAnsiTheme="majorBidi" w:cstheme="majorBidi"/>
          <w:sz w:val="24"/>
          <w:szCs w:val="24"/>
          <w:lang w:val="ru-RU"/>
        </w:rPr>
      </w:pPr>
    </w:p>
    <w:p w14:paraId="7A108CB7" w14:textId="77777777" w:rsidR="009B1843" w:rsidRPr="007D2B2B" w:rsidRDefault="00CF3166" w:rsidP="009B1843">
      <w:pPr>
        <w:tabs>
          <w:tab w:val="left" w:pos="9360"/>
        </w:tabs>
        <w:ind w:firstLine="709"/>
        <w:jc w:val="both"/>
        <w:rPr>
          <w:rFonts w:asciiTheme="majorBidi" w:hAnsiTheme="majorBidi" w:cstheme="majorBidi"/>
          <w:sz w:val="24"/>
          <w:szCs w:val="24"/>
          <w:lang w:val="ru-RU"/>
        </w:rPr>
      </w:pPr>
      <w:r w:rsidRPr="00E45C99">
        <w:rPr>
          <w:rFonts w:asciiTheme="majorBidi" w:hAnsiTheme="majorBidi" w:cstheme="majorBidi"/>
          <w:sz w:val="24"/>
          <w:szCs w:val="24"/>
          <w:lang w:val="ru-RU"/>
        </w:rPr>
        <w:t>Настоящее Предложение и ваше письменное согласие составляют Контракт между нами. Мы</w:t>
      </w:r>
      <w:r w:rsidRPr="007D2B2B">
        <w:rPr>
          <w:rFonts w:asciiTheme="majorBidi" w:hAnsiTheme="majorBidi" w:cstheme="majorBidi"/>
          <w:sz w:val="24"/>
          <w:szCs w:val="24"/>
          <w:lang w:val="ru-RU"/>
        </w:rPr>
        <w:t xml:space="preserve"> понимаем, что вы не обязаны принимать самое низкое или любое полученное Предложение</w:t>
      </w:r>
      <w:r w:rsidR="003E753E" w:rsidRPr="007D2B2B">
        <w:rPr>
          <w:rFonts w:asciiTheme="majorBidi" w:hAnsiTheme="majorBidi" w:cstheme="majorBidi"/>
          <w:sz w:val="24"/>
          <w:szCs w:val="24"/>
          <w:lang w:val="ru-RU"/>
        </w:rPr>
        <w:t>.</w:t>
      </w:r>
    </w:p>
    <w:p w14:paraId="67B5C56E" w14:textId="0E6BAE37" w:rsidR="009B1843" w:rsidRPr="007D2B2B" w:rsidRDefault="00090540"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sz w:val="24"/>
          <w:szCs w:val="24"/>
          <w:lang w:val="ru-RU"/>
        </w:rPr>
        <w:t xml:space="preserve">Настоящим мы подтверждаем, что данное Предложение соответствует сроку действия Предложения и Гарантийным условиям, требуемым Запросом ценового предложения, а также Графику и Условиям </w:t>
      </w:r>
      <w:r w:rsidR="00A60EED">
        <w:rPr>
          <w:rFonts w:asciiTheme="majorBidi" w:hAnsiTheme="majorBidi" w:cstheme="majorBidi"/>
          <w:sz w:val="24"/>
          <w:szCs w:val="24"/>
          <w:lang w:val="ru-RU"/>
        </w:rPr>
        <w:t>оказания услуг</w:t>
      </w:r>
      <w:r w:rsidRPr="007D2B2B">
        <w:rPr>
          <w:rFonts w:asciiTheme="majorBidi" w:hAnsiTheme="majorBidi" w:cstheme="majorBidi"/>
          <w:sz w:val="24"/>
          <w:szCs w:val="24"/>
          <w:lang w:val="ru-RU"/>
        </w:rPr>
        <w:t xml:space="preserve"> соответственно</w:t>
      </w:r>
      <w:r w:rsidR="003E753E" w:rsidRPr="007D2B2B">
        <w:rPr>
          <w:rFonts w:asciiTheme="majorBidi" w:hAnsiTheme="majorBidi" w:cstheme="majorBidi"/>
          <w:sz w:val="24"/>
          <w:szCs w:val="24"/>
          <w:lang w:val="ru-RU"/>
        </w:rPr>
        <w:t>.</w:t>
      </w:r>
    </w:p>
    <w:p w14:paraId="3CE222B6" w14:textId="78EAEDE8" w:rsidR="003E753E" w:rsidRPr="007D2B2B" w:rsidRDefault="00632F3B" w:rsidP="009B1843">
      <w:pPr>
        <w:tabs>
          <w:tab w:val="left" w:pos="9360"/>
        </w:tabs>
        <w:ind w:firstLine="709"/>
        <w:jc w:val="both"/>
        <w:rPr>
          <w:rFonts w:asciiTheme="majorBidi" w:hAnsiTheme="majorBidi" w:cstheme="majorBidi"/>
          <w:sz w:val="24"/>
          <w:szCs w:val="24"/>
          <w:lang w:val="ru-RU"/>
        </w:rPr>
      </w:pPr>
      <w:r w:rsidRPr="007D2B2B">
        <w:rPr>
          <w:rFonts w:asciiTheme="majorBidi" w:hAnsiTheme="majorBidi" w:cstheme="majorBidi"/>
          <w:color w:val="auto"/>
          <w:sz w:val="24"/>
          <w:szCs w:val="24"/>
          <w:lang w:val="ru-RU"/>
        </w:rPr>
        <w:t>Мы не связаны с фирмой, которая подготовила для Покупателя дизайн и спецификации Контракта, являющегося предметом настоящего Запроса ценового предложения</w:t>
      </w:r>
      <w:r w:rsidR="003E753E" w:rsidRPr="007D2B2B">
        <w:rPr>
          <w:rFonts w:asciiTheme="majorBidi" w:hAnsiTheme="majorBidi" w:cstheme="majorBidi"/>
          <w:color w:val="auto"/>
          <w:sz w:val="24"/>
          <w:szCs w:val="24"/>
          <w:lang w:val="ru-RU"/>
        </w:rPr>
        <w:t>.</w:t>
      </w:r>
    </w:p>
    <w:p w14:paraId="0C6FD8E5" w14:textId="449387B5" w:rsidR="003E753E" w:rsidRPr="007D2B2B" w:rsidRDefault="00814DB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Cs/>
          <w:sz w:val="24"/>
          <w:szCs w:val="24"/>
          <w:lang w:val="ru-RU"/>
        </w:rPr>
        <w:t xml:space="preserve">Мы не состоим </w:t>
      </w:r>
      <w:r w:rsidR="00445EEE" w:rsidRPr="007D2B2B">
        <w:rPr>
          <w:rFonts w:asciiTheme="majorBidi" w:hAnsiTheme="majorBidi" w:cstheme="majorBidi"/>
          <w:bCs/>
          <w:sz w:val="24"/>
          <w:szCs w:val="24"/>
          <w:lang w:val="ru-RU"/>
        </w:rPr>
        <w:t xml:space="preserve">в санкционном списке </w:t>
      </w:r>
      <w:r w:rsidR="00210DAC" w:rsidRPr="007D2B2B">
        <w:rPr>
          <w:rFonts w:asciiTheme="majorBidi" w:hAnsiTheme="majorBidi" w:cstheme="majorBidi"/>
          <w:bCs/>
          <w:sz w:val="24"/>
          <w:szCs w:val="24"/>
          <w:lang w:val="ru-RU"/>
        </w:rPr>
        <w:t>ИБР</w:t>
      </w:r>
      <w:r w:rsidR="003E753E" w:rsidRPr="007D2B2B">
        <w:rPr>
          <w:rFonts w:asciiTheme="majorBidi" w:hAnsiTheme="majorBidi" w:cstheme="majorBidi"/>
          <w:bCs/>
          <w:sz w:val="24"/>
          <w:szCs w:val="24"/>
          <w:lang w:val="ru-RU"/>
        </w:rPr>
        <w:t>.</w:t>
      </w:r>
    </w:p>
    <w:p w14:paraId="0C836EA5" w14:textId="77777777" w:rsidR="00552E2E" w:rsidRPr="007D2B2B" w:rsidRDefault="00552E2E" w:rsidP="000C7631">
      <w:pPr>
        <w:tabs>
          <w:tab w:val="left" w:pos="9360"/>
        </w:tabs>
        <w:jc w:val="both"/>
        <w:rPr>
          <w:rFonts w:asciiTheme="majorBidi" w:hAnsiTheme="majorBidi" w:cstheme="majorBidi"/>
          <w:bCs/>
          <w:sz w:val="24"/>
          <w:szCs w:val="24"/>
          <w:lang w:val="ru-RU"/>
        </w:rPr>
      </w:pPr>
    </w:p>
    <w:tbl>
      <w:tblPr>
        <w:tblW w:w="0" w:type="auto"/>
        <w:tblLook w:val="01E0" w:firstRow="1" w:lastRow="1" w:firstColumn="1" w:lastColumn="1" w:noHBand="0" w:noVBand="0"/>
      </w:tblPr>
      <w:tblGrid>
        <w:gridCol w:w="3838"/>
        <w:gridCol w:w="6652"/>
      </w:tblGrid>
      <w:tr w:rsidR="009B1843" w:rsidRPr="007D2B2B" w14:paraId="5644AFD7" w14:textId="77777777" w:rsidTr="009B1843">
        <w:tc>
          <w:tcPr>
            <w:tcW w:w="4106" w:type="dxa"/>
          </w:tcPr>
          <w:p w14:paraId="147B9AA8" w14:textId="454A5696"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Подпись уполномоченного лица:</w:t>
            </w:r>
          </w:p>
        </w:tc>
        <w:tc>
          <w:tcPr>
            <w:tcW w:w="6254" w:type="dxa"/>
          </w:tcPr>
          <w:p w14:paraId="64E8E922" w14:textId="47BF7DAE" w:rsidR="009B1843" w:rsidRPr="004A5F1D" w:rsidRDefault="009B1843" w:rsidP="00197A70">
            <w:pPr>
              <w:jc w:val="both"/>
              <w:rPr>
                <w:rFonts w:ascii="Times New Roman" w:hAnsi="Times New Roman"/>
                <w:spacing w:val="-3"/>
                <w:sz w:val="24"/>
                <w:szCs w:val="22"/>
                <w:lang w:val="ru-RU"/>
              </w:rPr>
            </w:pPr>
            <w:r w:rsidRPr="004A5F1D">
              <w:rPr>
                <w:rFonts w:ascii="Times New Roman" w:hAnsi="Times New Roman"/>
                <w:spacing w:val="-3"/>
                <w:sz w:val="24"/>
                <w:szCs w:val="22"/>
                <w:lang w:val="ru-RU"/>
              </w:rPr>
              <w:t>___________________________________________</w:t>
            </w:r>
            <w:r w:rsidR="004A5F1D" w:rsidRPr="004A5F1D">
              <w:rPr>
                <w:rFonts w:ascii="Times New Roman" w:hAnsi="Times New Roman"/>
                <w:spacing w:val="-3"/>
                <w:sz w:val="24"/>
                <w:szCs w:val="22"/>
                <w:lang w:val="ru-RU"/>
              </w:rPr>
              <w:t>_</w:t>
            </w:r>
            <w:r w:rsidR="004A5F1D">
              <w:rPr>
                <w:rFonts w:ascii="Times New Roman" w:hAnsi="Times New Roman"/>
                <w:spacing w:val="-3"/>
                <w:sz w:val="24"/>
                <w:szCs w:val="22"/>
                <w:lang w:val="ru-RU"/>
              </w:rPr>
              <w:t>__</w:t>
            </w:r>
            <w:r w:rsidR="004A5F1D" w:rsidRPr="004A5F1D">
              <w:rPr>
                <w:rFonts w:ascii="Times New Roman" w:hAnsi="Times New Roman"/>
                <w:spacing w:val="-3"/>
                <w:sz w:val="24"/>
                <w:szCs w:val="22"/>
                <w:lang w:val="ru-RU"/>
              </w:rPr>
              <w:t>__(печать)</w:t>
            </w:r>
          </w:p>
        </w:tc>
      </w:tr>
      <w:tr w:rsidR="009B1843" w:rsidRPr="007D2B2B" w14:paraId="427D3D1A" w14:textId="77777777" w:rsidTr="009B1843">
        <w:tc>
          <w:tcPr>
            <w:tcW w:w="4106" w:type="dxa"/>
          </w:tcPr>
          <w:p w14:paraId="305B8560" w14:textId="1845639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ФИО и должность подписавшего:</w:t>
            </w:r>
          </w:p>
        </w:tc>
        <w:tc>
          <w:tcPr>
            <w:tcW w:w="6254" w:type="dxa"/>
          </w:tcPr>
          <w:p w14:paraId="42188A44"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03F0EAA" w14:textId="77777777" w:rsidTr="009B1843">
        <w:tc>
          <w:tcPr>
            <w:tcW w:w="4106" w:type="dxa"/>
          </w:tcPr>
          <w:p w14:paraId="45B3CE07" w14:textId="390B4AFD"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Наименование потенциального поставщика:</w:t>
            </w:r>
          </w:p>
        </w:tc>
        <w:tc>
          <w:tcPr>
            <w:tcW w:w="6254" w:type="dxa"/>
          </w:tcPr>
          <w:p w14:paraId="41C1843D" w14:textId="77777777" w:rsidR="009B1843" w:rsidRPr="007D2B2B" w:rsidRDefault="009B1843" w:rsidP="00197A70">
            <w:pPr>
              <w:jc w:val="both"/>
              <w:rPr>
                <w:rFonts w:ascii="Times New Roman" w:hAnsi="Times New Roman"/>
                <w:b/>
                <w:bCs/>
                <w:spacing w:val="-3"/>
                <w:sz w:val="24"/>
                <w:szCs w:val="22"/>
                <w:lang w:val="ru-RU"/>
              </w:rPr>
            </w:pPr>
          </w:p>
          <w:p w14:paraId="2A4410A3"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187E89CD" w14:textId="77777777" w:rsidTr="009B1843">
        <w:tc>
          <w:tcPr>
            <w:tcW w:w="4106" w:type="dxa"/>
          </w:tcPr>
          <w:p w14:paraId="6606A91C" w14:textId="586DC68E"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Адрес:</w:t>
            </w:r>
          </w:p>
        </w:tc>
        <w:tc>
          <w:tcPr>
            <w:tcW w:w="6254" w:type="dxa"/>
          </w:tcPr>
          <w:p w14:paraId="2892882A"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6E658ADF" w14:textId="77777777" w:rsidTr="009B1843">
        <w:tc>
          <w:tcPr>
            <w:tcW w:w="4106" w:type="dxa"/>
          </w:tcPr>
          <w:p w14:paraId="4DE99750" w14:textId="0148944C"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Телефон:</w:t>
            </w:r>
          </w:p>
        </w:tc>
        <w:tc>
          <w:tcPr>
            <w:tcW w:w="6254" w:type="dxa"/>
          </w:tcPr>
          <w:p w14:paraId="155EBC2B"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r w:rsidR="009B1843" w:rsidRPr="007D2B2B" w14:paraId="381EAF39" w14:textId="77777777" w:rsidTr="009B1843">
        <w:tc>
          <w:tcPr>
            <w:tcW w:w="4106" w:type="dxa"/>
          </w:tcPr>
          <w:p w14:paraId="185A4D1D" w14:textId="77777777" w:rsidR="009B1843" w:rsidRPr="007D2B2B" w:rsidRDefault="009B1843" w:rsidP="00197A70">
            <w:pPr>
              <w:rPr>
                <w:rFonts w:ascii="Times New Roman" w:hAnsi="Times New Roman"/>
                <w:b/>
                <w:bCs/>
                <w:spacing w:val="-3"/>
                <w:sz w:val="24"/>
                <w:szCs w:val="22"/>
                <w:lang w:val="ru-RU"/>
              </w:rPr>
            </w:pPr>
            <w:r w:rsidRPr="007D2B2B">
              <w:rPr>
                <w:rFonts w:ascii="Times New Roman" w:hAnsi="Times New Roman"/>
                <w:b/>
                <w:bCs/>
                <w:spacing w:val="-3"/>
                <w:sz w:val="24"/>
                <w:szCs w:val="22"/>
                <w:lang w:val="ru-RU"/>
              </w:rPr>
              <w:t>Электронная почта:</w:t>
            </w:r>
          </w:p>
        </w:tc>
        <w:tc>
          <w:tcPr>
            <w:tcW w:w="6254" w:type="dxa"/>
          </w:tcPr>
          <w:p w14:paraId="5B4D1B57" w14:textId="77777777" w:rsidR="009B1843" w:rsidRPr="007D2B2B" w:rsidRDefault="009B1843" w:rsidP="00197A70">
            <w:pPr>
              <w:jc w:val="both"/>
              <w:rPr>
                <w:rFonts w:ascii="Times New Roman" w:hAnsi="Times New Roman"/>
                <w:b/>
                <w:bCs/>
                <w:spacing w:val="-3"/>
                <w:sz w:val="24"/>
                <w:szCs w:val="22"/>
                <w:lang w:val="ru-RU"/>
              </w:rPr>
            </w:pPr>
            <w:r w:rsidRPr="007D2B2B">
              <w:rPr>
                <w:rFonts w:ascii="Times New Roman" w:hAnsi="Times New Roman"/>
                <w:b/>
                <w:bCs/>
                <w:spacing w:val="-3"/>
                <w:sz w:val="24"/>
                <w:szCs w:val="22"/>
                <w:lang w:val="ru-RU"/>
              </w:rPr>
              <w:t>_______________________________________________________</w:t>
            </w:r>
          </w:p>
        </w:tc>
      </w:tr>
    </w:tbl>
    <w:p w14:paraId="1C799E46" w14:textId="77777777" w:rsidR="005D0B6B" w:rsidRDefault="005D0B6B" w:rsidP="000C7631">
      <w:pPr>
        <w:tabs>
          <w:tab w:val="left" w:pos="9360"/>
        </w:tabs>
        <w:jc w:val="right"/>
        <w:rPr>
          <w:rFonts w:asciiTheme="majorBidi" w:hAnsiTheme="majorBidi" w:cstheme="majorBidi"/>
          <w:bCs/>
          <w:i/>
          <w:iCs/>
          <w:sz w:val="24"/>
          <w:szCs w:val="24"/>
          <w:lang w:val="ru-RU"/>
        </w:rPr>
      </w:pPr>
    </w:p>
    <w:p w14:paraId="010A4B70" w14:textId="77777777" w:rsidR="00F01DF4" w:rsidRDefault="00F01DF4" w:rsidP="000C7631">
      <w:pPr>
        <w:tabs>
          <w:tab w:val="left" w:pos="9360"/>
        </w:tabs>
        <w:jc w:val="right"/>
        <w:rPr>
          <w:rFonts w:asciiTheme="majorBidi" w:hAnsiTheme="majorBidi" w:cstheme="majorBidi"/>
          <w:bCs/>
          <w:i/>
          <w:iCs/>
          <w:sz w:val="24"/>
          <w:szCs w:val="24"/>
          <w:lang w:val="ru-RU"/>
        </w:rPr>
      </w:pPr>
    </w:p>
    <w:p w14:paraId="47A9EA72" w14:textId="77777777" w:rsidR="00A205FD" w:rsidRDefault="00A205FD" w:rsidP="000C7631">
      <w:pPr>
        <w:tabs>
          <w:tab w:val="left" w:pos="9360"/>
        </w:tabs>
        <w:jc w:val="right"/>
        <w:rPr>
          <w:rFonts w:asciiTheme="majorBidi" w:hAnsiTheme="majorBidi" w:cstheme="majorBidi"/>
          <w:bCs/>
          <w:i/>
          <w:iCs/>
          <w:sz w:val="24"/>
          <w:szCs w:val="24"/>
          <w:lang w:val="ru-RU"/>
        </w:rPr>
      </w:pPr>
    </w:p>
    <w:p w14:paraId="34A38118" w14:textId="77777777" w:rsidR="00A60EED" w:rsidRDefault="00A60EED" w:rsidP="000C7631">
      <w:pPr>
        <w:tabs>
          <w:tab w:val="left" w:pos="9360"/>
        </w:tabs>
        <w:jc w:val="right"/>
        <w:rPr>
          <w:rFonts w:asciiTheme="majorBidi" w:hAnsiTheme="majorBidi" w:cstheme="majorBidi"/>
          <w:bCs/>
          <w:i/>
          <w:iCs/>
          <w:sz w:val="24"/>
          <w:szCs w:val="24"/>
          <w:lang w:val="ru-RU"/>
        </w:rPr>
      </w:pPr>
    </w:p>
    <w:p w14:paraId="2ABED175" w14:textId="77777777" w:rsidR="00A60EED" w:rsidRDefault="00A60EED" w:rsidP="000C7631">
      <w:pPr>
        <w:tabs>
          <w:tab w:val="left" w:pos="9360"/>
        </w:tabs>
        <w:jc w:val="right"/>
        <w:rPr>
          <w:rFonts w:asciiTheme="majorBidi" w:hAnsiTheme="majorBidi" w:cstheme="majorBidi"/>
          <w:bCs/>
          <w:i/>
          <w:iCs/>
          <w:sz w:val="24"/>
          <w:szCs w:val="24"/>
          <w:lang w:val="ru-RU"/>
        </w:rPr>
      </w:pPr>
    </w:p>
    <w:p w14:paraId="2C46515E" w14:textId="22EE69E7"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2</w:t>
      </w:r>
    </w:p>
    <w:p w14:paraId="20AC4AEF" w14:textId="77777777" w:rsidR="000C7631" w:rsidRPr="007D2B2B" w:rsidRDefault="000C7631" w:rsidP="000C7631">
      <w:pPr>
        <w:widowControl/>
        <w:jc w:val="center"/>
        <w:rPr>
          <w:rFonts w:asciiTheme="majorBidi" w:hAnsiTheme="majorBidi" w:cstheme="majorBidi"/>
          <w:b/>
          <w:caps/>
          <w:sz w:val="24"/>
          <w:szCs w:val="24"/>
          <w:lang w:val="ru-RU"/>
        </w:rPr>
      </w:pPr>
    </w:p>
    <w:p w14:paraId="3F49A8DE" w14:textId="77777777" w:rsidR="000C7631" w:rsidRPr="007D2B2B" w:rsidRDefault="000C7631" w:rsidP="000C7631">
      <w:pPr>
        <w:widowControl/>
        <w:jc w:val="center"/>
        <w:rPr>
          <w:rFonts w:asciiTheme="majorBidi" w:hAnsiTheme="majorBidi" w:cstheme="majorBidi"/>
          <w:b/>
          <w:caps/>
          <w:sz w:val="24"/>
          <w:szCs w:val="24"/>
          <w:lang w:val="ru-RU"/>
        </w:rPr>
      </w:pPr>
      <w:r w:rsidRPr="007D2B2B">
        <w:rPr>
          <w:rFonts w:asciiTheme="majorBidi" w:hAnsiTheme="majorBidi" w:cstheme="majorBidi"/>
          <w:b/>
          <w:caps/>
          <w:sz w:val="24"/>
          <w:szCs w:val="24"/>
          <w:lang w:val="ru-RU"/>
        </w:rPr>
        <w:t>Технические спецификации</w:t>
      </w:r>
    </w:p>
    <w:p w14:paraId="07E033AE" w14:textId="77777777" w:rsidR="000C7631" w:rsidRPr="007D2B2B" w:rsidRDefault="000C7631" w:rsidP="000C7631">
      <w:pPr>
        <w:widowControl/>
        <w:jc w:val="center"/>
        <w:rPr>
          <w:rFonts w:ascii="Times New Roman" w:hAnsi="Times New Roman"/>
          <w:b/>
          <w:snapToGrid/>
          <w:color w:val="auto"/>
          <w:sz w:val="24"/>
          <w:szCs w:val="24"/>
          <w:lang w:val="ru-RU"/>
        </w:rPr>
      </w:pPr>
    </w:p>
    <w:p w14:paraId="3F2B4452" w14:textId="7482CB11" w:rsidR="000C7631" w:rsidRDefault="004E4978" w:rsidP="00771DFD">
      <w:pPr>
        <w:widowControl/>
        <w:ind w:firstLine="709"/>
        <w:jc w:val="both"/>
        <w:rPr>
          <w:rFonts w:ascii="Times New Roman" w:hAnsi="Times New Roman"/>
          <w:snapToGrid/>
          <w:color w:val="auto"/>
          <w:sz w:val="24"/>
          <w:szCs w:val="24"/>
          <w:lang w:val="ru-RU"/>
        </w:rPr>
      </w:pPr>
      <w:r>
        <w:rPr>
          <w:rFonts w:ascii="Times New Roman" w:hAnsi="Times New Roman"/>
          <w:snapToGrid/>
          <w:color w:val="auto"/>
          <w:sz w:val="24"/>
          <w:szCs w:val="24"/>
          <w:lang w:val="ru-RU"/>
        </w:rPr>
        <w:t>У</w:t>
      </w:r>
      <w:r w:rsidR="000C7631" w:rsidRPr="007D2B2B">
        <w:rPr>
          <w:rFonts w:ascii="Times New Roman" w:hAnsi="Times New Roman"/>
          <w:snapToGrid/>
          <w:color w:val="auto"/>
          <w:sz w:val="24"/>
          <w:szCs w:val="24"/>
          <w:lang w:val="ru-RU"/>
        </w:rPr>
        <w:t xml:space="preserve">слуги должны соответствовать следующим Техническим спецификациям и стандартам: </w:t>
      </w:r>
    </w:p>
    <w:p w14:paraId="3B481A5F" w14:textId="77777777" w:rsidR="004E4978" w:rsidRPr="007D2B2B" w:rsidRDefault="004E4978" w:rsidP="00771DFD">
      <w:pPr>
        <w:widowControl/>
        <w:ind w:firstLine="709"/>
        <w:jc w:val="both"/>
        <w:rPr>
          <w:rFonts w:ascii="Times New Roman" w:hAnsi="Times New Roman"/>
          <w:snapToGrid/>
          <w:color w:val="auto"/>
          <w:sz w:val="24"/>
          <w:szCs w:val="24"/>
          <w:lang w:val="ru-RU"/>
        </w:rPr>
      </w:pPr>
    </w:p>
    <w:tbl>
      <w:tblPr>
        <w:tblW w:w="1061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52"/>
        <w:gridCol w:w="1843"/>
        <w:gridCol w:w="5245"/>
        <w:gridCol w:w="1417"/>
        <w:gridCol w:w="1560"/>
      </w:tblGrid>
      <w:tr w:rsidR="004A5F1D" w:rsidRPr="007D2B2B" w14:paraId="01D496B0" w14:textId="77777777" w:rsidTr="00AB7BA0">
        <w:trPr>
          <w:trHeight w:val="88"/>
        </w:trPr>
        <w:tc>
          <w:tcPr>
            <w:tcW w:w="552" w:type="dxa"/>
          </w:tcPr>
          <w:p w14:paraId="79E8DAC6" w14:textId="77777777" w:rsidR="004A5F1D" w:rsidRPr="007D2B2B" w:rsidRDefault="004A5F1D" w:rsidP="00E800DD">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w:t>
            </w:r>
          </w:p>
        </w:tc>
        <w:tc>
          <w:tcPr>
            <w:tcW w:w="1843" w:type="dxa"/>
          </w:tcPr>
          <w:p w14:paraId="751DC7BA" w14:textId="14A70F76"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Наименование</w:t>
            </w:r>
          </w:p>
        </w:tc>
        <w:tc>
          <w:tcPr>
            <w:tcW w:w="5245" w:type="dxa"/>
          </w:tcPr>
          <w:p w14:paraId="128416B2"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Технические спецификации и стандарты</w:t>
            </w:r>
          </w:p>
        </w:tc>
        <w:tc>
          <w:tcPr>
            <w:tcW w:w="1417" w:type="dxa"/>
          </w:tcPr>
          <w:p w14:paraId="70676255"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Ед. изм.</w:t>
            </w:r>
          </w:p>
        </w:tc>
        <w:tc>
          <w:tcPr>
            <w:tcW w:w="1560" w:type="dxa"/>
          </w:tcPr>
          <w:p w14:paraId="49345582" w14:textId="77777777" w:rsidR="004A5F1D" w:rsidRPr="007D2B2B" w:rsidRDefault="004A5F1D" w:rsidP="00197A70">
            <w:pPr>
              <w:widowControl/>
              <w:jc w:val="center"/>
              <w:rPr>
                <w:rFonts w:ascii="Times New Roman" w:hAnsi="Times New Roman"/>
                <w:b/>
                <w:snapToGrid/>
                <w:color w:val="auto"/>
                <w:sz w:val="24"/>
                <w:szCs w:val="24"/>
                <w:lang w:val="ru-RU"/>
              </w:rPr>
            </w:pPr>
            <w:r w:rsidRPr="007D2B2B">
              <w:rPr>
                <w:rFonts w:ascii="Times New Roman" w:hAnsi="Times New Roman"/>
                <w:b/>
                <w:snapToGrid/>
                <w:color w:val="auto"/>
                <w:sz w:val="24"/>
                <w:szCs w:val="24"/>
                <w:lang w:val="ru-RU"/>
              </w:rPr>
              <w:t>Кол-во</w:t>
            </w:r>
          </w:p>
        </w:tc>
      </w:tr>
      <w:tr w:rsidR="00A60EED" w:rsidRPr="007D2B2B" w14:paraId="4F40769C" w14:textId="77777777" w:rsidTr="00AB7BA0">
        <w:tc>
          <w:tcPr>
            <w:tcW w:w="552" w:type="dxa"/>
          </w:tcPr>
          <w:p w14:paraId="53A58F3D" w14:textId="35D55D66" w:rsidR="00A60EED" w:rsidRPr="007D2B2B" w:rsidRDefault="00A60EED" w:rsidP="00A60EED">
            <w:pPr>
              <w:widowControl/>
              <w:jc w:val="center"/>
              <w:rPr>
                <w:rFonts w:ascii="Times New Roman" w:hAnsi="Times New Roman"/>
                <w:snapToGrid/>
                <w:color w:val="auto"/>
                <w:lang w:val="ru-RU"/>
              </w:rPr>
            </w:pPr>
            <w:r w:rsidRPr="007D2B2B">
              <w:rPr>
                <w:rFonts w:ascii="Times New Roman" w:hAnsi="Times New Roman"/>
                <w:snapToGrid/>
                <w:color w:val="auto"/>
                <w:lang w:val="ru-RU"/>
              </w:rPr>
              <w:t>1</w:t>
            </w:r>
          </w:p>
        </w:tc>
        <w:tc>
          <w:tcPr>
            <w:tcW w:w="1843" w:type="dxa"/>
          </w:tcPr>
          <w:p w14:paraId="117504F0" w14:textId="43FDAF79" w:rsidR="00A60EED" w:rsidRPr="00A60EED" w:rsidRDefault="00A60EED" w:rsidP="00A60EED">
            <w:pPr>
              <w:widowControl/>
              <w:rPr>
                <w:rFonts w:ascii="Times New Roman" w:hAnsi="Times New Roman"/>
                <w:snapToGrid/>
                <w:color w:val="auto"/>
                <w:lang w:val="ru-RU"/>
              </w:rPr>
            </w:pPr>
            <w:r w:rsidRPr="00A60EED">
              <w:rPr>
                <w:rFonts w:ascii="Times New Roman" w:hAnsi="Times New Roman"/>
                <w:snapToGrid/>
                <w:color w:val="auto"/>
                <w:lang w:val="ru-RU"/>
              </w:rPr>
              <w:t>Право на использование AutoCAD</w:t>
            </w:r>
          </w:p>
        </w:tc>
        <w:tc>
          <w:tcPr>
            <w:tcW w:w="5245" w:type="dxa"/>
          </w:tcPr>
          <w:p w14:paraId="514B1346" w14:textId="3832A884" w:rsidR="00A60EED" w:rsidRPr="00A60EED" w:rsidRDefault="00A60EED" w:rsidP="00A60EED">
            <w:pPr>
              <w:widowControl/>
              <w:jc w:val="both"/>
              <w:rPr>
                <w:rFonts w:ascii="Times New Roman" w:hAnsi="Times New Roman"/>
                <w:snapToGrid/>
                <w:color w:val="auto"/>
              </w:rPr>
            </w:pPr>
            <w:r w:rsidRPr="00A60EED">
              <w:rPr>
                <w:rFonts w:ascii="Times New Roman" w:hAnsi="Times New Roman"/>
                <w:snapToGrid/>
                <w:color w:val="auto"/>
                <w:lang w:val="ru-RU"/>
              </w:rPr>
              <w:t>Лицензия</w:t>
            </w:r>
            <w:r w:rsidRPr="00A60EED">
              <w:rPr>
                <w:rFonts w:ascii="Times New Roman" w:hAnsi="Times New Roman"/>
                <w:snapToGrid/>
                <w:color w:val="auto"/>
              </w:rPr>
              <w:t xml:space="preserve"> AutoCAD </w:t>
            </w:r>
            <w:r w:rsidRPr="00A60EED">
              <w:rPr>
                <w:rFonts w:ascii="Times New Roman" w:hAnsi="Times New Roman"/>
                <w:snapToGrid/>
                <w:color w:val="auto"/>
                <w:lang w:val="ru-RU"/>
              </w:rPr>
              <w:t>на</w:t>
            </w:r>
            <w:r w:rsidRPr="00A60EED">
              <w:rPr>
                <w:rFonts w:ascii="Times New Roman" w:hAnsi="Times New Roman"/>
                <w:snapToGrid/>
                <w:color w:val="auto"/>
              </w:rPr>
              <w:t xml:space="preserve"> 1 </w:t>
            </w:r>
            <w:r w:rsidRPr="00A60EED">
              <w:rPr>
                <w:rFonts w:ascii="Times New Roman" w:hAnsi="Times New Roman"/>
                <w:snapToGrid/>
                <w:color w:val="auto"/>
                <w:lang w:val="ru-RU"/>
              </w:rPr>
              <w:t>год</w:t>
            </w:r>
            <w:r w:rsidRPr="00A60EED">
              <w:rPr>
                <w:rFonts w:ascii="Times New Roman" w:hAnsi="Times New Roman"/>
                <w:snapToGrid/>
                <w:color w:val="auto"/>
              </w:rPr>
              <w:t xml:space="preserve"> (AutoCAD - including specialized toolsets AD Commercial New Single-user ELD Annual Subscription)</w:t>
            </w:r>
          </w:p>
        </w:tc>
        <w:tc>
          <w:tcPr>
            <w:tcW w:w="1417" w:type="dxa"/>
          </w:tcPr>
          <w:p w14:paraId="482F4516" w14:textId="433C68AF" w:rsidR="00A60EED" w:rsidRPr="00A60EED"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Услуга</w:t>
            </w:r>
          </w:p>
        </w:tc>
        <w:tc>
          <w:tcPr>
            <w:tcW w:w="1560" w:type="dxa"/>
          </w:tcPr>
          <w:p w14:paraId="587A42F8" w14:textId="7F88E4EE" w:rsidR="00A60EED" w:rsidRPr="00A60EED"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60EED" w:rsidRPr="00A60EED" w14:paraId="7A193488" w14:textId="77777777" w:rsidTr="00AB7BA0">
        <w:tc>
          <w:tcPr>
            <w:tcW w:w="552" w:type="dxa"/>
          </w:tcPr>
          <w:p w14:paraId="77130F5E" w14:textId="556CE78C" w:rsidR="00A60EED" w:rsidRPr="007D2B2B" w:rsidRDefault="00A60EED" w:rsidP="00A60EED">
            <w:pPr>
              <w:widowControl/>
              <w:jc w:val="center"/>
              <w:rPr>
                <w:rFonts w:ascii="Times New Roman" w:hAnsi="Times New Roman"/>
                <w:snapToGrid/>
                <w:color w:val="auto"/>
                <w:lang w:val="ru-RU"/>
              </w:rPr>
            </w:pPr>
            <w:r w:rsidRPr="007D2B2B">
              <w:rPr>
                <w:rFonts w:ascii="Times New Roman" w:hAnsi="Times New Roman"/>
                <w:snapToGrid/>
                <w:color w:val="auto"/>
                <w:lang w:val="ru-RU"/>
              </w:rPr>
              <w:t>2</w:t>
            </w:r>
          </w:p>
        </w:tc>
        <w:tc>
          <w:tcPr>
            <w:tcW w:w="1843" w:type="dxa"/>
          </w:tcPr>
          <w:p w14:paraId="31417B0A" w14:textId="6E9D56C0" w:rsidR="00A60EED" w:rsidRPr="00A60EED" w:rsidRDefault="00A60EED" w:rsidP="00A60EED">
            <w:pPr>
              <w:widowControl/>
              <w:rPr>
                <w:rFonts w:ascii="Times New Roman" w:hAnsi="Times New Roman"/>
                <w:snapToGrid/>
                <w:color w:val="auto"/>
                <w:lang w:val="ru-RU"/>
              </w:rPr>
            </w:pPr>
            <w:r w:rsidRPr="00A60EED">
              <w:rPr>
                <w:rFonts w:ascii="Times New Roman" w:hAnsi="Times New Roman"/>
                <w:snapToGrid/>
                <w:color w:val="auto"/>
                <w:lang w:val="ru-RU"/>
              </w:rPr>
              <w:t>Право на использование Revit</w:t>
            </w:r>
          </w:p>
        </w:tc>
        <w:tc>
          <w:tcPr>
            <w:tcW w:w="5245" w:type="dxa"/>
          </w:tcPr>
          <w:p w14:paraId="381A0C12" w14:textId="56406199" w:rsidR="00A60EED" w:rsidRPr="00A60EED" w:rsidRDefault="00A60EED" w:rsidP="00A60EED">
            <w:pPr>
              <w:jc w:val="both"/>
              <w:rPr>
                <w:rFonts w:ascii="Times New Roman" w:hAnsi="Times New Roman"/>
                <w:snapToGrid/>
                <w:color w:val="auto"/>
                <w:lang w:val="ru-RU"/>
              </w:rPr>
            </w:pPr>
            <w:r w:rsidRPr="00A60EED">
              <w:rPr>
                <w:rFonts w:ascii="Times New Roman" w:hAnsi="Times New Roman"/>
                <w:snapToGrid/>
                <w:color w:val="auto"/>
                <w:lang w:val="ru-RU"/>
              </w:rPr>
              <w:t>Лицензия</w:t>
            </w:r>
            <w:r w:rsidRPr="00A60EED">
              <w:rPr>
                <w:rFonts w:ascii="Times New Roman" w:hAnsi="Times New Roman"/>
                <w:snapToGrid/>
                <w:color w:val="auto"/>
              </w:rPr>
              <w:t xml:space="preserve"> Revit </w:t>
            </w:r>
            <w:r w:rsidRPr="00A60EED">
              <w:rPr>
                <w:rFonts w:ascii="Times New Roman" w:hAnsi="Times New Roman"/>
                <w:snapToGrid/>
                <w:color w:val="auto"/>
                <w:lang w:val="ru-RU"/>
              </w:rPr>
              <w:t>на</w:t>
            </w:r>
            <w:r w:rsidRPr="00A60EED">
              <w:rPr>
                <w:rFonts w:ascii="Times New Roman" w:hAnsi="Times New Roman"/>
                <w:snapToGrid/>
                <w:color w:val="auto"/>
              </w:rPr>
              <w:t xml:space="preserve"> 1 </w:t>
            </w:r>
            <w:r w:rsidRPr="00A60EED">
              <w:rPr>
                <w:rFonts w:ascii="Times New Roman" w:hAnsi="Times New Roman"/>
                <w:snapToGrid/>
                <w:color w:val="auto"/>
                <w:lang w:val="ru-RU"/>
              </w:rPr>
              <w:t>год</w:t>
            </w:r>
            <w:r w:rsidRPr="00A60EED">
              <w:rPr>
                <w:rFonts w:ascii="Times New Roman" w:hAnsi="Times New Roman"/>
                <w:snapToGrid/>
                <w:color w:val="auto"/>
              </w:rPr>
              <w:t xml:space="preserve"> (Revit 2026 Commercial New Single-user ELD Annual Subscription). </w:t>
            </w:r>
            <w:r w:rsidRPr="00A60EED">
              <w:rPr>
                <w:rFonts w:ascii="Times New Roman" w:hAnsi="Times New Roman"/>
                <w:snapToGrid/>
                <w:color w:val="auto"/>
                <w:lang w:val="ru-RU"/>
              </w:rPr>
              <w:t xml:space="preserve">Профессиональная </w:t>
            </w:r>
            <w:r w:rsidRPr="00A60EED">
              <w:rPr>
                <w:rFonts w:ascii="Times New Roman" w:hAnsi="Times New Roman"/>
                <w:snapToGrid/>
                <w:color w:val="auto"/>
              </w:rPr>
              <w:t>BIM</w:t>
            </w:r>
            <w:r w:rsidRPr="00A60EED">
              <w:rPr>
                <w:rFonts w:ascii="Times New Roman" w:hAnsi="Times New Roman"/>
                <w:snapToGrid/>
                <w:color w:val="auto"/>
                <w:lang w:val="ru-RU"/>
              </w:rPr>
              <w:t>-система для проектирования и моделирования зданий и инфраструктуры.</w:t>
            </w:r>
          </w:p>
        </w:tc>
        <w:tc>
          <w:tcPr>
            <w:tcW w:w="1417" w:type="dxa"/>
          </w:tcPr>
          <w:p w14:paraId="5A4DD56C" w14:textId="330B337D"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Услуга</w:t>
            </w:r>
          </w:p>
        </w:tc>
        <w:tc>
          <w:tcPr>
            <w:tcW w:w="1560" w:type="dxa"/>
          </w:tcPr>
          <w:p w14:paraId="770163A0" w14:textId="4FC31B46"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60EED" w:rsidRPr="00A60EED" w14:paraId="195847EB" w14:textId="77777777" w:rsidTr="00A60EED">
        <w:trPr>
          <w:trHeight w:val="487"/>
        </w:trPr>
        <w:tc>
          <w:tcPr>
            <w:tcW w:w="552" w:type="dxa"/>
          </w:tcPr>
          <w:p w14:paraId="16DC5BB0" w14:textId="599E195B" w:rsidR="00A60EED" w:rsidRPr="007D2B2B" w:rsidRDefault="00A60EED" w:rsidP="00A60EED">
            <w:pPr>
              <w:widowControl/>
              <w:jc w:val="center"/>
              <w:rPr>
                <w:rFonts w:ascii="Times New Roman" w:hAnsi="Times New Roman"/>
                <w:snapToGrid/>
                <w:color w:val="auto"/>
                <w:lang w:val="ru-RU"/>
              </w:rPr>
            </w:pPr>
            <w:r w:rsidRPr="007D2B2B">
              <w:rPr>
                <w:rFonts w:ascii="Times New Roman" w:hAnsi="Times New Roman"/>
                <w:snapToGrid/>
                <w:color w:val="auto"/>
                <w:lang w:val="ru-RU"/>
              </w:rPr>
              <w:t>3</w:t>
            </w:r>
          </w:p>
        </w:tc>
        <w:tc>
          <w:tcPr>
            <w:tcW w:w="1843" w:type="dxa"/>
          </w:tcPr>
          <w:p w14:paraId="1EB623FD" w14:textId="5219BA1E" w:rsidR="00A60EED" w:rsidRPr="00A60EED" w:rsidRDefault="00A60EED" w:rsidP="00A60EED">
            <w:pPr>
              <w:widowControl/>
              <w:rPr>
                <w:rFonts w:ascii="Times New Roman" w:hAnsi="Times New Roman"/>
                <w:snapToGrid/>
                <w:color w:val="auto"/>
                <w:lang w:val="ru-RU"/>
              </w:rPr>
            </w:pPr>
            <w:r w:rsidRPr="00A60EED">
              <w:rPr>
                <w:rFonts w:ascii="Times New Roman" w:hAnsi="Times New Roman"/>
                <w:snapToGrid/>
                <w:color w:val="auto"/>
                <w:lang w:val="ru-RU"/>
              </w:rPr>
              <w:t>ArchiCAD</w:t>
            </w:r>
          </w:p>
        </w:tc>
        <w:tc>
          <w:tcPr>
            <w:tcW w:w="5245" w:type="dxa"/>
          </w:tcPr>
          <w:p w14:paraId="4C8F6B77" w14:textId="00B7FDA1" w:rsidR="00A60EED" w:rsidRPr="00A60EED" w:rsidRDefault="00A60EED" w:rsidP="00A60EED">
            <w:pPr>
              <w:widowControl/>
              <w:jc w:val="both"/>
              <w:rPr>
                <w:rFonts w:ascii="Times New Roman" w:hAnsi="Times New Roman"/>
                <w:snapToGrid/>
                <w:color w:val="auto"/>
                <w:lang w:val="ru-RU"/>
              </w:rPr>
            </w:pPr>
            <w:r w:rsidRPr="00A60EED">
              <w:rPr>
                <w:rFonts w:ascii="Times New Roman" w:hAnsi="Times New Roman"/>
                <w:snapToGrid/>
                <w:color w:val="auto"/>
                <w:lang w:val="ru-RU"/>
              </w:rPr>
              <w:t xml:space="preserve">Лицензия </w:t>
            </w:r>
            <w:r w:rsidRPr="00A60EED">
              <w:rPr>
                <w:rFonts w:ascii="Times New Roman" w:hAnsi="Times New Roman"/>
                <w:snapToGrid/>
                <w:color w:val="auto"/>
              </w:rPr>
              <w:t>Archicad</w:t>
            </w:r>
            <w:r w:rsidRPr="00A60EED">
              <w:rPr>
                <w:rFonts w:ascii="Times New Roman" w:hAnsi="Times New Roman"/>
                <w:snapToGrid/>
                <w:color w:val="auto"/>
                <w:lang w:val="ru-RU"/>
              </w:rPr>
              <w:t xml:space="preserve"> на 1 год для архитектурных решений (</w:t>
            </w:r>
            <w:r w:rsidRPr="00A60EED">
              <w:rPr>
                <w:rFonts w:ascii="Times New Roman" w:hAnsi="Times New Roman"/>
                <w:snapToGrid/>
                <w:color w:val="auto"/>
              </w:rPr>
              <w:t>Archicad</w:t>
            </w:r>
            <w:r w:rsidRPr="00A60EED">
              <w:rPr>
                <w:rFonts w:ascii="Times New Roman" w:hAnsi="Times New Roman"/>
                <w:snapToGrid/>
                <w:color w:val="auto"/>
                <w:lang w:val="ru-RU"/>
              </w:rPr>
              <w:t xml:space="preserve"> </w:t>
            </w:r>
            <w:r w:rsidRPr="00A60EED">
              <w:rPr>
                <w:rFonts w:ascii="Times New Roman" w:hAnsi="Times New Roman"/>
                <w:snapToGrid/>
                <w:color w:val="auto"/>
              </w:rPr>
              <w:t>Collaborate</w:t>
            </w:r>
            <w:r w:rsidRPr="00A60EED">
              <w:rPr>
                <w:rFonts w:ascii="Times New Roman" w:hAnsi="Times New Roman"/>
                <w:snapToGrid/>
                <w:color w:val="auto"/>
                <w:lang w:val="ru-RU"/>
              </w:rPr>
              <w:t xml:space="preserve"> версия </w:t>
            </w:r>
            <w:r w:rsidRPr="00A60EED">
              <w:rPr>
                <w:rFonts w:ascii="Times New Roman" w:hAnsi="Times New Roman"/>
                <w:snapToGrid/>
                <w:color w:val="auto"/>
              </w:rPr>
              <w:t>Archicad</w:t>
            </w:r>
            <w:r w:rsidRPr="00A60EED">
              <w:rPr>
                <w:rFonts w:ascii="Times New Roman" w:hAnsi="Times New Roman"/>
                <w:snapToGrid/>
                <w:color w:val="auto"/>
                <w:lang w:val="ru-RU"/>
              </w:rPr>
              <w:t xml:space="preserve"> 28.0). Профессиональная BIM-система для архитекторов и проектировщиков, обеспечивающая комплексное моделирование зданий и управление проектной документацией.</w:t>
            </w:r>
          </w:p>
        </w:tc>
        <w:tc>
          <w:tcPr>
            <w:tcW w:w="1417" w:type="dxa"/>
          </w:tcPr>
          <w:p w14:paraId="351A83CE" w14:textId="0AFA369B"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Услуга</w:t>
            </w:r>
          </w:p>
        </w:tc>
        <w:tc>
          <w:tcPr>
            <w:tcW w:w="1560" w:type="dxa"/>
          </w:tcPr>
          <w:p w14:paraId="553F4BED" w14:textId="3C0D9A8C" w:rsidR="00A60EED" w:rsidRPr="00A60EED"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60EED" w:rsidRPr="00A60EED" w14:paraId="2EB55BC3" w14:textId="77777777" w:rsidTr="00AB7BA0">
        <w:tc>
          <w:tcPr>
            <w:tcW w:w="552" w:type="dxa"/>
          </w:tcPr>
          <w:p w14:paraId="21572533" w14:textId="22ACA99C" w:rsidR="00A60EED" w:rsidRPr="007D2B2B" w:rsidRDefault="00A60EED" w:rsidP="00A60EED">
            <w:pPr>
              <w:widowControl/>
              <w:jc w:val="center"/>
              <w:rPr>
                <w:rFonts w:ascii="Times New Roman" w:hAnsi="Times New Roman"/>
                <w:snapToGrid/>
                <w:color w:val="auto"/>
                <w:lang w:val="ru-RU"/>
              </w:rPr>
            </w:pPr>
            <w:r w:rsidRPr="007D2B2B">
              <w:rPr>
                <w:rFonts w:ascii="Times New Roman" w:hAnsi="Times New Roman"/>
                <w:snapToGrid/>
                <w:color w:val="auto"/>
                <w:lang w:val="ru-RU"/>
              </w:rPr>
              <w:t>4</w:t>
            </w:r>
          </w:p>
        </w:tc>
        <w:tc>
          <w:tcPr>
            <w:tcW w:w="1843" w:type="dxa"/>
          </w:tcPr>
          <w:p w14:paraId="10A52E5D" w14:textId="63ADB278" w:rsidR="00517406" w:rsidRPr="00517406" w:rsidRDefault="00517406" w:rsidP="00517406">
            <w:pPr>
              <w:widowControl/>
              <w:rPr>
                <w:rFonts w:ascii="Times New Roman" w:hAnsi="Times New Roman"/>
                <w:snapToGrid/>
                <w:color w:val="auto"/>
                <w:lang w:val="ru-RU"/>
              </w:rPr>
            </w:pPr>
            <w:r w:rsidRPr="00A60EED">
              <w:rPr>
                <w:rFonts w:ascii="Times New Roman" w:hAnsi="Times New Roman"/>
                <w:snapToGrid/>
                <w:color w:val="auto"/>
                <w:lang w:val="ru-RU"/>
              </w:rPr>
              <w:t xml:space="preserve">Право </w:t>
            </w:r>
            <w:r w:rsidRPr="00517406">
              <w:rPr>
                <w:rFonts w:ascii="Times New Roman" w:hAnsi="Times New Roman"/>
                <w:snapToGrid/>
                <w:color w:val="auto"/>
                <w:lang w:val="ru-RU"/>
              </w:rPr>
              <w:t>на использование программного</w:t>
            </w:r>
          </w:p>
          <w:p w14:paraId="273ACA34" w14:textId="2BF06986" w:rsidR="00A60EED" w:rsidRPr="00A60EED" w:rsidRDefault="00517406" w:rsidP="00517406">
            <w:pPr>
              <w:widowControl/>
              <w:rPr>
                <w:rFonts w:ascii="Times New Roman" w:hAnsi="Times New Roman"/>
                <w:snapToGrid/>
                <w:color w:val="auto"/>
                <w:lang w:val="ru-RU"/>
              </w:rPr>
            </w:pPr>
            <w:r w:rsidRPr="00517406">
              <w:rPr>
                <w:rFonts w:ascii="Times New Roman" w:hAnsi="Times New Roman"/>
                <w:snapToGrid/>
                <w:color w:val="auto"/>
                <w:lang w:val="ru-RU"/>
              </w:rPr>
              <w:t>комплекса АВС</w:t>
            </w:r>
          </w:p>
        </w:tc>
        <w:tc>
          <w:tcPr>
            <w:tcW w:w="5245" w:type="dxa"/>
          </w:tcPr>
          <w:p w14:paraId="156BFAF8" w14:textId="2D89C2A9" w:rsidR="00A60EED" w:rsidRPr="00A60EED" w:rsidRDefault="00A60EED" w:rsidP="00A60EED">
            <w:pPr>
              <w:widowControl/>
              <w:jc w:val="both"/>
              <w:rPr>
                <w:rFonts w:ascii="Times New Roman" w:hAnsi="Times New Roman"/>
                <w:snapToGrid/>
                <w:color w:val="auto"/>
                <w:lang w:val="ru-RU"/>
              </w:rPr>
            </w:pPr>
            <w:r w:rsidRPr="00A60EED">
              <w:rPr>
                <w:rFonts w:ascii="Times New Roman" w:hAnsi="Times New Roman"/>
                <w:snapToGrid/>
                <w:color w:val="auto"/>
                <w:lang w:val="ru-RU"/>
              </w:rPr>
              <w:t>Лицензия на использование программного комплекса АВС (версия 2025.10) с годовой подпиской на обновления и техническую поддержку с привязкой к аппаратному ключу защиты с Республиканской сметно-нормативной базы Казахстана.</w:t>
            </w:r>
          </w:p>
        </w:tc>
        <w:tc>
          <w:tcPr>
            <w:tcW w:w="1417" w:type="dxa"/>
          </w:tcPr>
          <w:p w14:paraId="6A87B9E8" w14:textId="70EEB636"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Услуга</w:t>
            </w:r>
          </w:p>
        </w:tc>
        <w:tc>
          <w:tcPr>
            <w:tcW w:w="1560" w:type="dxa"/>
          </w:tcPr>
          <w:p w14:paraId="73F3F3DC" w14:textId="10D12F27"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1</w:t>
            </w:r>
          </w:p>
        </w:tc>
      </w:tr>
      <w:tr w:rsidR="00A60EED" w:rsidRPr="00A60EED" w14:paraId="06480D54" w14:textId="77777777" w:rsidTr="00AB7BA0">
        <w:tc>
          <w:tcPr>
            <w:tcW w:w="552" w:type="dxa"/>
          </w:tcPr>
          <w:p w14:paraId="4D97B8A8" w14:textId="20D0DB0D" w:rsidR="00A60EED" w:rsidRPr="007D2B2B" w:rsidRDefault="00A60EED" w:rsidP="00A60EED">
            <w:pPr>
              <w:widowControl/>
              <w:jc w:val="center"/>
              <w:rPr>
                <w:rFonts w:ascii="Times New Roman" w:hAnsi="Times New Roman"/>
                <w:snapToGrid/>
                <w:color w:val="auto"/>
                <w:lang w:val="ru-RU"/>
              </w:rPr>
            </w:pPr>
            <w:r w:rsidRPr="007D2B2B">
              <w:rPr>
                <w:rFonts w:ascii="Times New Roman" w:hAnsi="Times New Roman"/>
                <w:snapToGrid/>
                <w:color w:val="auto"/>
                <w:lang w:val="ru-RU"/>
              </w:rPr>
              <w:t>5</w:t>
            </w:r>
          </w:p>
        </w:tc>
        <w:tc>
          <w:tcPr>
            <w:tcW w:w="1843" w:type="dxa"/>
          </w:tcPr>
          <w:p w14:paraId="5093E743" w14:textId="251FE41F" w:rsidR="00A60EED" w:rsidRPr="00A60EED" w:rsidRDefault="00A60EED" w:rsidP="00A60EED">
            <w:pPr>
              <w:widowControl/>
              <w:rPr>
                <w:rFonts w:ascii="Times New Roman" w:hAnsi="Times New Roman"/>
                <w:snapToGrid/>
                <w:color w:val="auto"/>
                <w:lang w:val="ru-RU"/>
              </w:rPr>
            </w:pPr>
            <w:r w:rsidRPr="00A60EED">
              <w:rPr>
                <w:rFonts w:ascii="Times New Roman" w:hAnsi="Times New Roman"/>
                <w:snapToGrid/>
                <w:color w:val="auto"/>
                <w:lang w:val="ru-RU"/>
              </w:rPr>
              <w:t>Adobe Acrobat Pro</w:t>
            </w:r>
          </w:p>
        </w:tc>
        <w:tc>
          <w:tcPr>
            <w:tcW w:w="5245" w:type="dxa"/>
          </w:tcPr>
          <w:p w14:paraId="18FD9794" w14:textId="77777777" w:rsidR="00A60EED" w:rsidRPr="00770DB2" w:rsidRDefault="00A60EED" w:rsidP="00A60EED">
            <w:pPr>
              <w:widowControl/>
              <w:jc w:val="both"/>
              <w:rPr>
                <w:rFonts w:ascii="Times New Roman" w:hAnsi="Times New Roman"/>
                <w:snapToGrid/>
                <w:color w:val="auto"/>
              </w:rPr>
            </w:pPr>
            <w:r w:rsidRPr="00EC19E5">
              <w:rPr>
                <w:rFonts w:ascii="Times New Roman" w:hAnsi="Times New Roman"/>
                <w:snapToGrid/>
                <w:color w:val="auto"/>
              </w:rPr>
              <w:t>Acrobat Pro for teams ALL Multiple Platforms</w:t>
            </w:r>
            <w:r w:rsidRPr="00770DB2">
              <w:rPr>
                <w:rFonts w:ascii="Times New Roman" w:hAnsi="Times New Roman"/>
                <w:snapToGrid/>
                <w:color w:val="auto"/>
              </w:rPr>
              <w:t xml:space="preserve"> (</w:t>
            </w:r>
            <w:r>
              <w:rPr>
                <w:rFonts w:ascii="Times New Roman" w:hAnsi="Times New Roman"/>
                <w:snapToGrid/>
                <w:color w:val="auto"/>
                <w:lang w:val="ru-RU"/>
              </w:rPr>
              <w:t>подключение</w:t>
            </w:r>
            <w:r w:rsidRPr="00770DB2">
              <w:rPr>
                <w:rFonts w:ascii="Times New Roman" w:hAnsi="Times New Roman"/>
                <w:snapToGrid/>
                <w:color w:val="auto"/>
              </w:rPr>
              <w:t xml:space="preserve"> </w:t>
            </w:r>
            <w:r>
              <w:rPr>
                <w:rFonts w:ascii="Times New Roman" w:hAnsi="Times New Roman"/>
                <w:snapToGrid/>
                <w:color w:val="auto"/>
                <w:lang w:val="ru-RU"/>
              </w:rPr>
              <w:t>для</w:t>
            </w:r>
            <w:r w:rsidRPr="00770DB2">
              <w:rPr>
                <w:rFonts w:ascii="Times New Roman" w:hAnsi="Times New Roman"/>
                <w:snapToGrid/>
                <w:color w:val="auto"/>
              </w:rPr>
              <w:t xml:space="preserve"> 5 </w:t>
            </w:r>
            <w:r>
              <w:rPr>
                <w:rFonts w:ascii="Times New Roman" w:hAnsi="Times New Roman"/>
                <w:snapToGrid/>
                <w:color w:val="auto"/>
                <w:lang w:val="ru-RU"/>
              </w:rPr>
              <w:t>сотрудников</w:t>
            </w:r>
            <w:r w:rsidRPr="00770DB2">
              <w:rPr>
                <w:rFonts w:ascii="Times New Roman" w:hAnsi="Times New Roman"/>
                <w:snapToGrid/>
                <w:color w:val="auto"/>
              </w:rPr>
              <w:t>).</w:t>
            </w:r>
          </w:p>
          <w:p w14:paraId="551BD433" w14:textId="53ACC100" w:rsidR="00A60EED" w:rsidRPr="00A60EED" w:rsidRDefault="00A60EED" w:rsidP="00A60EED">
            <w:pPr>
              <w:widowControl/>
              <w:jc w:val="both"/>
              <w:rPr>
                <w:rFonts w:ascii="Times New Roman" w:hAnsi="Times New Roman"/>
                <w:snapToGrid/>
                <w:color w:val="auto"/>
                <w:lang w:val="ru-RU"/>
              </w:rPr>
            </w:pPr>
            <w:r w:rsidRPr="00A60EED">
              <w:rPr>
                <w:rFonts w:ascii="Times New Roman" w:hAnsi="Times New Roman"/>
                <w:snapToGrid/>
                <w:color w:val="auto"/>
                <w:lang w:val="ru-RU"/>
              </w:rPr>
              <w:t xml:space="preserve">Функции: редактирование файлов </w:t>
            </w:r>
            <w:r w:rsidRPr="00A60EED">
              <w:rPr>
                <w:rFonts w:ascii="Times New Roman" w:hAnsi="Times New Roman"/>
                <w:snapToGrid/>
                <w:color w:val="auto"/>
              </w:rPr>
              <w:t>PDF</w:t>
            </w:r>
            <w:r w:rsidRPr="00A60EED">
              <w:rPr>
                <w:rFonts w:ascii="Times New Roman" w:hAnsi="Times New Roman"/>
                <w:snapToGrid/>
                <w:color w:val="auto"/>
                <w:lang w:val="ru-RU"/>
              </w:rPr>
              <w:t>, экспорт из файлов PDF, создание файлов PDF, заполнение и подписание форм, объединение файлов и защита файлов PDF.</w:t>
            </w:r>
          </w:p>
        </w:tc>
        <w:tc>
          <w:tcPr>
            <w:tcW w:w="1417" w:type="dxa"/>
          </w:tcPr>
          <w:p w14:paraId="27A880B8" w14:textId="440AB69F"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Услуга</w:t>
            </w:r>
          </w:p>
        </w:tc>
        <w:tc>
          <w:tcPr>
            <w:tcW w:w="1560" w:type="dxa"/>
          </w:tcPr>
          <w:p w14:paraId="065EE4AB" w14:textId="6A0CC83A" w:rsidR="00A60EED" w:rsidRPr="007D2B2B" w:rsidRDefault="00A60EED" w:rsidP="00A60EED">
            <w:pPr>
              <w:widowControl/>
              <w:jc w:val="center"/>
              <w:rPr>
                <w:rFonts w:ascii="Times New Roman" w:hAnsi="Times New Roman"/>
                <w:snapToGrid/>
                <w:color w:val="auto"/>
                <w:lang w:val="ru-RU"/>
              </w:rPr>
            </w:pPr>
            <w:r>
              <w:rPr>
                <w:rFonts w:ascii="Times New Roman" w:hAnsi="Times New Roman"/>
                <w:snapToGrid/>
                <w:color w:val="auto"/>
                <w:lang w:val="ru-RU"/>
              </w:rPr>
              <w:t>1</w:t>
            </w:r>
          </w:p>
        </w:tc>
      </w:tr>
    </w:tbl>
    <w:p w14:paraId="7E56E724" w14:textId="4E991276" w:rsidR="000C7631" w:rsidRDefault="000C7631" w:rsidP="000C7631">
      <w:pPr>
        <w:widowControl/>
        <w:rPr>
          <w:rFonts w:ascii="Times New Roman" w:hAnsi="Times New Roman"/>
          <w:i/>
          <w:iCs/>
          <w:snapToGrid/>
          <w:color w:val="auto"/>
          <w:sz w:val="24"/>
          <w:szCs w:val="24"/>
          <w:highlight w:val="cyan"/>
          <w:lang w:val="ru-RU"/>
        </w:rPr>
      </w:pPr>
    </w:p>
    <w:p w14:paraId="6E49AA42" w14:textId="5C39AB60" w:rsidR="004E4978" w:rsidRPr="004E4978" w:rsidRDefault="004E4978" w:rsidP="004E4978">
      <w:pPr>
        <w:widowControl/>
        <w:jc w:val="both"/>
        <w:rPr>
          <w:rFonts w:ascii="Times New Roman" w:hAnsi="Times New Roman"/>
          <w:i/>
          <w:iCs/>
          <w:snapToGrid/>
          <w:color w:val="auto"/>
          <w:sz w:val="24"/>
          <w:szCs w:val="24"/>
          <w:lang w:val="ru-RU"/>
        </w:rPr>
      </w:pPr>
      <w:r w:rsidRPr="004E4978">
        <w:rPr>
          <w:rFonts w:ascii="Times New Roman" w:hAnsi="Times New Roman"/>
          <w:i/>
          <w:iCs/>
          <w:snapToGrid/>
          <w:color w:val="auto"/>
          <w:sz w:val="24"/>
          <w:szCs w:val="24"/>
          <w:lang w:val="ru-RU"/>
        </w:rPr>
        <w:t>Поставщик должен предоставить сертификат на кажд</w:t>
      </w:r>
      <w:r>
        <w:rPr>
          <w:rFonts w:ascii="Times New Roman" w:hAnsi="Times New Roman"/>
          <w:i/>
          <w:iCs/>
          <w:snapToGrid/>
          <w:color w:val="auto"/>
          <w:sz w:val="24"/>
          <w:szCs w:val="24"/>
          <w:lang w:val="ru-RU"/>
        </w:rPr>
        <w:t xml:space="preserve">ое </w:t>
      </w:r>
      <w:r w:rsidRPr="004E4978">
        <w:rPr>
          <w:rFonts w:ascii="Times New Roman" w:hAnsi="Times New Roman"/>
          <w:i/>
          <w:iCs/>
          <w:snapToGrid/>
          <w:color w:val="auto"/>
          <w:sz w:val="24"/>
          <w:szCs w:val="24"/>
          <w:lang w:val="ru-RU"/>
        </w:rPr>
        <w:t>программное обеспечение</w:t>
      </w:r>
      <w:r>
        <w:rPr>
          <w:rFonts w:ascii="Times New Roman" w:hAnsi="Times New Roman"/>
          <w:i/>
          <w:iCs/>
          <w:snapToGrid/>
          <w:color w:val="auto"/>
          <w:sz w:val="24"/>
          <w:szCs w:val="24"/>
          <w:lang w:val="ru-RU"/>
        </w:rPr>
        <w:t>.</w:t>
      </w:r>
    </w:p>
    <w:p w14:paraId="1B7C35D6" w14:textId="563755AD" w:rsidR="004E4978" w:rsidRPr="004E4978" w:rsidRDefault="004E4978" w:rsidP="004E4978">
      <w:pPr>
        <w:widowControl/>
        <w:jc w:val="both"/>
        <w:rPr>
          <w:rFonts w:ascii="Times New Roman" w:hAnsi="Times New Roman"/>
          <w:i/>
          <w:iCs/>
          <w:snapToGrid/>
          <w:color w:val="auto"/>
          <w:sz w:val="24"/>
          <w:szCs w:val="24"/>
          <w:lang w:val="ru-RU"/>
        </w:rPr>
      </w:pPr>
      <w:r w:rsidRPr="004E4978">
        <w:rPr>
          <w:rFonts w:ascii="Times New Roman" w:hAnsi="Times New Roman"/>
          <w:i/>
          <w:iCs/>
          <w:snapToGrid/>
          <w:color w:val="auto"/>
          <w:sz w:val="24"/>
          <w:szCs w:val="24"/>
          <w:lang w:val="ru-RU"/>
        </w:rPr>
        <w:t xml:space="preserve">Поставщик обеспечивает техническую поддержку в течение 12 месяцев со дня подписания акта </w:t>
      </w:r>
      <w:r>
        <w:rPr>
          <w:rFonts w:ascii="Times New Roman" w:hAnsi="Times New Roman"/>
          <w:i/>
          <w:iCs/>
          <w:snapToGrid/>
          <w:color w:val="auto"/>
          <w:sz w:val="24"/>
          <w:szCs w:val="24"/>
          <w:lang w:val="ru-RU"/>
        </w:rPr>
        <w:t>выполненных работ</w:t>
      </w:r>
      <w:r w:rsidRPr="004E4978">
        <w:rPr>
          <w:rFonts w:ascii="Times New Roman" w:hAnsi="Times New Roman"/>
          <w:i/>
          <w:iCs/>
          <w:snapToGrid/>
          <w:color w:val="auto"/>
          <w:sz w:val="24"/>
          <w:szCs w:val="24"/>
          <w:lang w:val="ru-RU"/>
        </w:rPr>
        <w:t>.</w:t>
      </w:r>
    </w:p>
    <w:p w14:paraId="08EF3837" w14:textId="77777777" w:rsidR="009B1843" w:rsidRPr="007D2B2B" w:rsidRDefault="009B1843" w:rsidP="000C7631">
      <w:pPr>
        <w:widowControl/>
        <w:rPr>
          <w:rFonts w:ascii="Times New Roman" w:hAnsi="Times New Roman"/>
          <w:i/>
          <w:iCs/>
          <w:snapToGrid/>
          <w:color w:val="auto"/>
          <w:sz w:val="24"/>
          <w:szCs w:val="24"/>
          <w:highlight w:val="cyan"/>
          <w:lang w:val="ru-RU"/>
        </w:rPr>
      </w:pPr>
    </w:p>
    <w:p w14:paraId="6E018FC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14:paraId="6E3FBA58"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14:paraId="7581454E" w14:textId="5152BD94" w:rsidR="000C7631" w:rsidRPr="007D2B2B" w:rsidRDefault="009B1843" w:rsidP="009B1843">
      <w:pPr>
        <w:tabs>
          <w:tab w:val="left" w:pos="9360"/>
        </w:tabs>
        <w:rPr>
          <w:rFonts w:asciiTheme="majorBidi" w:hAnsiTheme="majorBidi" w:cstheme="majorBidi"/>
          <w:bCs/>
          <w:i/>
          <w:iCs/>
          <w:sz w:val="24"/>
          <w:szCs w:val="24"/>
          <w:lang w:val="ru-RU"/>
        </w:rPr>
        <w:sectPr w:rsidR="000C7631" w:rsidRPr="007D2B2B" w:rsidSect="001C65A4">
          <w:headerReference w:type="even" r:id="rId15"/>
          <w:pgSz w:w="12240" w:h="15840" w:code="1"/>
          <w:pgMar w:top="1135" w:right="616" w:bottom="851" w:left="1134" w:header="1080" w:footer="800" w:gutter="0"/>
          <w:pgNumType w:start="0"/>
          <w:cols w:space="720"/>
          <w:noEndnote/>
          <w:titlePg/>
          <w:docGrid w:linePitch="272"/>
        </w:sectPr>
      </w:pPr>
      <w:r w:rsidRPr="007D2B2B">
        <w:rPr>
          <w:rFonts w:asciiTheme="majorBidi" w:hAnsiTheme="majorBidi" w:cstheme="majorBidi"/>
          <w:bCs/>
          <w:i/>
          <w:iCs/>
          <w:sz w:val="24"/>
          <w:szCs w:val="24"/>
          <w:lang w:val="ru-RU"/>
        </w:rPr>
        <w:t>М.П.</w:t>
      </w:r>
    </w:p>
    <w:p w14:paraId="4569AF70" w14:textId="5B035CF1" w:rsidR="000C7631" w:rsidRPr="007D2B2B" w:rsidRDefault="000C7631" w:rsidP="000C7631">
      <w:pPr>
        <w:tabs>
          <w:tab w:val="left" w:pos="9360"/>
        </w:tabs>
        <w:jc w:val="right"/>
        <w:rPr>
          <w:rFonts w:asciiTheme="majorBidi" w:hAnsiTheme="majorBidi" w:cstheme="majorBidi"/>
          <w:bCs/>
          <w:i/>
          <w:iCs/>
          <w:caps/>
          <w:sz w:val="24"/>
          <w:szCs w:val="24"/>
          <w:lang w:val="ru-RU"/>
        </w:rPr>
      </w:pPr>
      <w:r w:rsidRPr="007D2B2B">
        <w:rPr>
          <w:rFonts w:asciiTheme="majorBidi" w:hAnsiTheme="majorBidi" w:cstheme="majorBidi"/>
          <w:bCs/>
          <w:i/>
          <w:iCs/>
          <w:sz w:val="24"/>
          <w:szCs w:val="24"/>
          <w:lang w:val="ru-RU"/>
        </w:rPr>
        <w:lastRenderedPageBreak/>
        <w:t>Приложение 3</w:t>
      </w:r>
    </w:p>
    <w:p w14:paraId="70947F6E" w14:textId="77777777" w:rsidR="000C7631" w:rsidRPr="007D2B2B" w:rsidRDefault="000C7631" w:rsidP="000C7631">
      <w:pPr>
        <w:tabs>
          <w:tab w:val="left" w:pos="9360"/>
        </w:tabs>
        <w:jc w:val="center"/>
        <w:rPr>
          <w:rFonts w:asciiTheme="majorBidi" w:hAnsiTheme="majorBidi" w:cstheme="majorBidi"/>
          <w:b/>
          <w:bCs/>
          <w:sz w:val="24"/>
          <w:szCs w:val="24"/>
          <w:lang w:val="ru-RU"/>
        </w:rPr>
      </w:pPr>
    </w:p>
    <w:p w14:paraId="748AF8CA" w14:textId="664F2C54" w:rsidR="005C3794" w:rsidRPr="007D2B2B" w:rsidRDefault="0066035C" w:rsidP="000C7631">
      <w:pPr>
        <w:tabs>
          <w:tab w:val="left" w:pos="9360"/>
        </w:tabs>
        <w:jc w:val="center"/>
        <w:rPr>
          <w:rFonts w:asciiTheme="majorBidi" w:hAnsiTheme="majorBidi" w:cstheme="majorBidi"/>
          <w:b/>
          <w:sz w:val="24"/>
          <w:szCs w:val="24"/>
          <w:lang w:val="ru-RU"/>
        </w:rPr>
      </w:pPr>
      <w:r w:rsidRPr="007D2B2B">
        <w:rPr>
          <w:rFonts w:asciiTheme="majorBidi" w:hAnsiTheme="majorBidi" w:cstheme="majorBidi"/>
          <w:b/>
          <w:sz w:val="24"/>
          <w:szCs w:val="24"/>
          <w:lang w:val="ru-RU"/>
        </w:rPr>
        <w:t xml:space="preserve">УСЛОВИЯ </w:t>
      </w:r>
      <w:r w:rsidR="00811263">
        <w:rPr>
          <w:rFonts w:asciiTheme="majorBidi" w:hAnsiTheme="majorBidi" w:cstheme="majorBidi"/>
          <w:b/>
          <w:sz w:val="24"/>
          <w:szCs w:val="24"/>
          <w:lang w:val="ru-RU"/>
        </w:rPr>
        <w:t>ПОСТАВКИ</w:t>
      </w:r>
    </w:p>
    <w:p w14:paraId="12775559" w14:textId="77777777" w:rsidR="005C3794" w:rsidRPr="007D2B2B" w:rsidRDefault="005C3794" w:rsidP="000C7631">
      <w:pPr>
        <w:tabs>
          <w:tab w:val="left" w:pos="9360"/>
        </w:tabs>
        <w:jc w:val="both"/>
        <w:rPr>
          <w:rFonts w:asciiTheme="majorBidi" w:hAnsiTheme="majorBidi" w:cstheme="majorBidi"/>
          <w:sz w:val="24"/>
          <w:szCs w:val="24"/>
          <w:lang w:val="ru-RU"/>
        </w:rPr>
      </w:pPr>
    </w:p>
    <w:p w14:paraId="0711E378" w14:textId="77777777" w:rsidR="005C3794" w:rsidRPr="007D2B2B" w:rsidRDefault="005C3794" w:rsidP="000C7631">
      <w:pPr>
        <w:tabs>
          <w:tab w:val="left" w:pos="9360"/>
        </w:tabs>
        <w:jc w:val="both"/>
        <w:rPr>
          <w:rFonts w:asciiTheme="majorBidi" w:hAnsiTheme="majorBidi" w:cstheme="majorBidi"/>
          <w:sz w:val="24"/>
          <w:szCs w:val="24"/>
          <w:lang w:val="ru-RU"/>
        </w:rPr>
      </w:pPr>
    </w:p>
    <w:p w14:paraId="2AA2746F" w14:textId="2B0917C8" w:rsidR="00771DFD" w:rsidRPr="007D2B2B" w:rsidRDefault="00163B1A" w:rsidP="000C7631">
      <w:pPr>
        <w:tabs>
          <w:tab w:val="left" w:pos="9360"/>
        </w:tabs>
        <w:jc w:val="both"/>
        <w:rPr>
          <w:rFonts w:asciiTheme="majorBidi" w:hAnsiTheme="majorBidi" w:cstheme="majorBidi"/>
          <w:bCs/>
          <w:sz w:val="24"/>
          <w:szCs w:val="24"/>
          <w:lang w:val="ru-RU"/>
        </w:rPr>
      </w:pPr>
      <w:r w:rsidRPr="007D2B2B">
        <w:rPr>
          <w:rFonts w:asciiTheme="majorBidi" w:hAnsiTheme="majorBidi" w:cstheme="majorBidi"/>
          <w:b/>
          <w:sz w:val="24"/>
          <w:szCs w:val="24"/>
          <w:lang w:val="ru-RU"/>
        </w:rPr>
        <w:t>Название Проекта</w:t>
      </w:r>
      <w:r w:rsidR="005C3794" w:rsidRPr="007D2B2B">
        <w:rPr>
          <w:rFonts w:asciiTheme="majorBidi" w:hAnsiTheme="majorBidi" w:cstheme="majorBidi"/>
          <w:b/>
          <w:sz w:val="24"/>
          <w:szCs w:val="24"/>
          <w:lang w:val="ru-RU"/>
        </w:rPr>
        <w:t>:</w:t>
      </w:r>
      <w:r w:rsidR="005C3794" w:rsidRPr="007D2B2B">
        <w:rPr>
          <w:rFonts w:asciiTheme="majorBidi" w:hAnsiTheme="majorBidi" w:cstheme="majorBidi"/>
          <w:bCs/>
          <w:sz w:val="24"/>
          <w:szCs w:val="24"/>
          <w:lang w:val="ru-RU"/>
        </w:rPr>
        <w:t xml:space="preserve"> </w:t>
      </w:r>
      <w:r w:rsidR="00093235" w:rsidRPr="00093235">
        <w:rPr>
          <w:rFonts w:asciiTheme="majorBidi" w:hAnsiTheme="majorBidi" w:cstheme="majorBidi"/>
          <w:bCs/>
          <w:sz w:val="24"/>
          <w:szCs w:val="24"/>
          <w:lang w:val="ru-RU"/>
        </w:rPr>
        <w:t>Проект развития климатически устойчивых водных ресурсов (Фаза-1)</w:t>
      </w:r>
      <w:r w:rsidR="005C3794" w:rsidRPr="007D2B2B">
        <w:rPr>
          <w:rFonts w:asciiTheme="majorBidi" w:hAnsiTheme="majorBidi" w:cstheme="majorBidi"/>
          <w:bCs/>
          <w:sz w:val="24"/>
          <w:szCs w:val="24"/>
          <w:lang w:val="ru-RU"/>
        </w:rPr>
        <w:t xml:space="preserve"> </w:t>
      </w:r>
    </w:p>
    <w:p w14:paraId="3B3BD888" w14:textId="00B9AAEA" w:rsidR="005C3794" w:rsidRDefault="00163B1A" w:rsidP="00E45C99">
      <w:pPr>
        <w:tabs>
          <w:tab w:val="left" w:pos="9360"/>
        </w:tabs>
        <w:jc w:val="both"/>
        <w:rPr>
          <w:rFonts w:asciiTheme="majorBidi" w:hAnsiTheme="majorBidi" w:cstheme="majorBidi"/>
          <w:bCs/>
          <w:sz w:val="24"/>
          <w:szCs w:val="24"/>
        </w:rPr>
      </w:pPr>
      <w:r w:rsidRPr="007D2B2B">
        <w:rPr>
          <w:rFonts w:asciiTheme="majorBidi" w:hAnsiTheme="majorBidi" w:cstheme="majorBidi"/>
          <w:b/>
          <w:sz w:val="24"/>
          <w:szCs w:val="24"/>
          <w:lang w:val="ru-RU"/>
        </w:rPr>
        <w:t>Покупатель</w:t>
      </w:r>
      <w:r w:rsidR="005C3794" w:rsidRPr="00E45C99">
        <w:rPr>
          <w:rFonts w:asciiTheme="majorBidi" w:hAnsiTheme="majorBidi" w:cstheme="majorBidi"/>
          <w:b/>
          <w:sz w:val="24"/>
          <w:szCs w:val="24"/>
        </w:rPr>
        <w:t>:</w:t>
      </w:r>
      <w:r w:rsidR="005C3794" w:rsidRPr="00E45C99">
        <w:rPr>
          <w:rFonts w:asciiTheme="majorBidi" w:hAnsiTheme="majorBidi" w:cstheme="majorBidi"/>
          <w:bCs/>
          <w:sz w:val="24"/>
          <w:szCs w:val="24"/>
        </w:rPr>
        <w:t xml:space="preserve"> </w:t>
      </w:r>
      <w:r w:rsidR="005C4BB6">
        <w:rPr>
          <w:rFonts w:asciiTheme="majorBidi" w:hAnsiTheme="majorBidi" w:cstheme="majorBidi"/>
          <w:bCs/>
          <w:sz w:val="24"/>
          <w:szCs w:val="24"/>
          <w:lang w:val="ru-RU"/>
        </w:rPr>
        <w:t>ТОО</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SK</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Water</w:t>
      </w:r>
      <w:r w:rsidR="005C4BB6" w:rsidRPr="00E45C99">
        <w:rPr>
          <w:rFonts w:asciiTheme="majorBidi" w:hAnsiTheme="majorBidi" w:cstheme="majorBidi"/>
          <w:bCs/>
          <w:sz w:val="24"/>
          <w:szCs w:val="24"/>
        </w:rPr>
        <w:t xml:space="preserve"> </w:t>
      </w:r>
      <w:r w:rsidR="005C4BB6">
        <w:rPr>
          <w:rFonts w:asciiTheme="majorBidi" w:hAnsiTheme="majorBidi" w:cstheme="majorBidi"/>
          <w:bCs/>
          <w:sz w:val="24"/>
          <w:szCs w:val="24"/>
        </w:rPr>
        <w:t>Solutions</w:t>
      </w:r>
      <w:r w:rsidR="005C4BB6" w:rsidRPr="00E45C99">
        <w:rPr>
          <w:rFonts w:asciiTheme="majorBidi" w:hAnsiTheme="majorBidi" w:cstheme="majorBidi"/>
          <w:bCs/>
          <w:sz w:val="24"/>
          <w:szCs w:val="24"/>
        </w:rPr>
        <w:t>»</w:t>
      </w:r>
    </w:p>
    <w:p w14:paraId="6DDE916C" w14:textId="0D13557B" w:rsidR="005D0B6B" w:rsidRPr="005D0B6B" w:rsidRDefault="005D0B6B" w:rsidP="00E45C99">
      <w:pPr>
        <w:tabs>
          <w:tab w:val="left" w:pos="9360"/>
        </w:tabs>
        <w:jc w:val="both"/>
        <w:rPr>
          <w:rFonts w:asciiTheme="majorBidi" w:hAnsiTheme="majorBidi" w:cstheme="majorBidi"/>
          <w:bCs/>
          <w:sz w:val="24"/>
          <w:szCs w:val="24"/>
          <w:lang w:val="ru-RU"/>
        </w:rPr>
      </w:pPr>
      <w:r w:rsidRPr="005D0B6B">
        <w:rPr>
          <w:rFonts w:asciiTheme="majorBidi" w:hAnsiTheme="majorBidi" w:cstheme="majorBidi"/>
          <w:b/>
          <w:sz w:val="24"/>
          <w:szCs w:val="24"/>
          <w:lang w:val="ru-RU"/>
        </w:rPr>
        <w:t xml:space="preserve">Контракт: </w:t>
      </w:r>
      <w:r w:rsidRPr="005D0B6B">
        <w:rPr>
          <w:rFonts w:asciiTheme="majorBidi" w:hAnsiTheme="majorBidi" w:cstheme="majorBidi"/>
          <w:bCs/>
          <w:sz w:val="24"/>
          <w:szCs w:val="24"/>
          <w:lang w:val="ru-RU"/>
        </w:rPr>
        <w:t>KAZ1030/WS/SH-0</w:t>
      </w:r>
      <w:r w:rsidR="00517406">
        <w:rPr>
          <w:rFonts w:asciiTheme="majorBidi" w:hAnsiTheme="majorBidi" w:cstheme="majorBidi"/>
          <w:bCs/>
          <w:sz w:val="24"/>
          <w:szCs w:val="24"/>
          <w:lang w:val="ru-RU"/>
        </w:rPr>
        <w:t>4</w:t>
      </w:r>
    </w:p>
    <w:p w14:paraId="01EEBDE4" w14:textId="77777777" w:rsidR="005C3794" w:rsidRPr="007E3DE5" w:rsidRDefault="005C3794" w:rsidP="000C7631">
      <w:pPr>
        <w:tabs>
          <w:tab w:val="left" w:pos="9360"/>
        </w:tabs>
        <w:jc w:val="both"/>
        <w:rPr>
          <w:rFonts w:asciiTheme="majorBidi" w:hAnsiTheme="majorBidi" w:cstheme="majorBidi"/>
          <w:bCs/>
          <w:sz w:val="24"/>
          <w:szCs w:val="24"/>
        </w:rPr>
      </w:pPr>
    </w:p>
    <w:p w14:paraId="163F6C71" w14:textId="77777777" w:rsidR="00F41BB2" w:rsidRPr="007D2B2B" w:rsidRDefault="00F45117"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Фиксированная цена:</w:t>
      </w:r>
      <w:r w:rsidRPr="007D2B2B">
        <w:rPr>
          <w:rFonts w:asciiTheme="majorBidi" w:hAnsiTheme="majorBidi" w:cstheme="majorBidi"/>
          <w:bCs/>
          <w:sz w:val="24"/>
          <w:szCs w:val="24"/>
          <w:lang w:val="ru-RU"/>
        </w:rPr>
        <w:t xml:space="preserve"> Цены, указанные в Форме ценового предложения, являются твердыми и фиксированными и не подлежат какой-либо корректировке в ходе исполнения Контракта</w:t>
      </w:r>
      <w:r w:rsidR="005C3794" w:rsidRPr="007D2B2B">
        <w:rPr>
          <w:rFonts w:asciiTheme="majorBidi" w:hAnsiTheme="majorBidi" w:cstheme="majorBidi"/>
          <w:bCs/>
          <w:sz w:val="24"/>
          <w:szCs w:val="24"/>
          <w:lang w:val="ru-RU"/>
        </w:rPr>
        <w:t>.</w:t>
      </w:r>
    </w:p>
    <w:p w14:paraId="7A359CB6" w14:textId="602B3564" w:rsidR="00F41BB2" w:rsidRDefault="00AB04D4"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График:</w:t>
      </w:r>
      <w:r w:rsidRPr="007D2B2B">
        <w:rPr>
          <w:rFonts w:asciiTheme="majorBidi" w:hAnsiTheme="majorBidi" w:cstheme="majorBidi"/>
          <w:bCs/>
          <w:sz w:val="24"/>
          <w:szCs w:val="24"/>
          <w:lang w:val="ru-RU"/>
        </w:rPr>
        <w:t xml:space="preserve"> </w:t>
      </w:r>
      <w:r w:rsidR="00517406">
        <w:rPr>
          <w:rFonts w:asciiTheme="majorBidi" w:hAnsiTheme="majorBidi" w:cstheme="majorBidi"/>
          <w:bCs/>
          <w:sz w:val="24"/>
          <w:szCs w:val="24"/>
          <w:lang w:val="ru-RU"/>
        </w:rPr>
        <w:t>Услуги</w:t>
      </w:r>
      <w:r w:rsidRPr="007D2B2B">
        <w:rPr>
          <w:rFonts w:asciiTheme="majorBidi" w:hAnsiTheme="majorBidi" w:cstheme="majorBidi"/>
          <w:bCs/>
          <w:sz w:val="24"/>
          <w:szCs w:val="24"/>
          <w:lang w:val="ru-RU"/>
        </w:rPr>
        <w:t xml:space="preserve"> должн</w:t>
      </w:r>
      <w:r w:rsidR="00517406">
        <w:rPr>
          <w:rFonts w:asciiTheme="majorBidi" w:hAnsiTheme="majorBidi" w:cstheme="majorBidi"/>
          <w:bCs/>
          <w:sz w:val="24"/>
          <w:szCs w:val="24"/>
          <w:lang w:val="ru-RU"/>
        </w:rPr>
        <w:t>ы</w:t>
      </w:r>
      <w:r w:rsidRPr="007D2B2B">
        <w:rPr>
          <w:rFonts w:asciiTheme="majorBidi" w:hAnsiTheme="majorBidi" w:cstheme="majorBidi"/>
          <w:bCs/>
          <w:sz w:val="24"/>
          <w:szCs w:val="24"/>
          <w:lang w:val="ru-RU"/>
        </w:rPr>
        <w:t xml:space="preserve"> быть завершена </w:t>
      </w:r>
      <w:r w:rsidRPr="00E45C99">
        <w:rPr>
          <w:rFonts w:asciiTheme="majorBidi" w:hAnsiTheme="majorBidi" w:cstheme="majorBidi"/>
          <w:bCs/>
          <w:sz w:val="24"/>
          <w:szCs w:val="24"/>
          <w:lang w:val="ru-RU"/>
        </w:rPr>
        <w:t xml:space="preserve">в </w:t>
      </w:r>
      <w:r w:rsidR="00771DFD" w:rsidRPr="00E45C99">
        <w:rPr>
          <w:rFonts w:asciiTheme="majorBidi" w:hAnsiTheme="majorBidi" w:cstheme="majorBidi"/>
          <w:bCs/>
          <w:sz w:val="24"/>
          <w:szCs w:val="24"/>
          <w:lang w:val="ru-RU"/>
        </w:rPr>
        <w:t xml:space="preserve">течение </w:t>
      </w:r>
      <w:bookmarkStart w:id="1" w:name="_Hlk211841926"/>
      <w:r w:rsidR="006B1568" w:rsidRPr="00E45C99">
        <w:rPr>
          <w:rFonts w:asciiTheme="majorBidi" w:hAnsiTheme="majorBidi" w:cstheme="majorBidi"/>
          <w:bCs/>
          <w:sz w:val="24"/>
          <w:szCs w:val="24"/>
          <w:lang w:val="ru-RU"/>
        </w:rPr>
        <w:t>15</w:t>
      </w:r>
      <w:bookmarkEnd w:id="1"/>
      <w:r w:rsidR="00771DFD" w:rsidRPr="00E45C99">
        <w:rPr>
          <w:rFonts w:asciiTheme="majorBidi" w:hAnsiTheme="majorBidi" w:cstheme="majorBidi"/>
          <w:bCs/>
          <w:sz w:val="24"/>
          <w:szCs w:val="24"/>
          <w:lang w:val="ru-RU"/>
        </w:rPr>
        <w:t xml:space="preserve"> календарных дней</w:t>
      </w:r>
      <w:r w:rsidRPr="007D2B2B">
        <w:rPr>
          <w:rFonts w:asciiTheme="majorBidi" w:hAnsiTheme="majorBidi" w:cstheme="majorBidi"/>
          <w:bCs/>
          <w:sz w:val="24"/>
          <w:szCs w:val="24"/>
          <w:lang w:val="ru-RU"/>
        </w:rPr>
        <w:t xml:space="preserve"> с даты подписания Контракта</w:t>
      </w:r>
      <w:r w:rsidR="005C3794" w:rsidRPr="007D2B2B">
        <w:rPr>
          <w:rFonts w:asciiTheme="majorBidi" w:hAnsiTheme="majorBidi" w:cstheme="majorBidi"/>
          <w:bCs/>
          <w:sz w:val="24"/>
          <w:szCs w:val="24"/>
          <w:lang w:val="ru-RU"/>
        </w:rPr>
        <w:t>.</w:t>
      </w:r>
    </w:p>
    <w:p w14:paraId="23A29D56" w14:textId="6BC75D6D" w:rsidR="005C4BB6" w:rsidRPr="005C4BB6" w:rsidRDefault="005C4BB6" w:rsidP="005C4BB6">
      <w:pPr>
        <w:pStyle w:val="ad"/>
        <w:numPr>
          <w:ilvl w:val="0"/>
          <w:numId w:val="21"/>
        </w:numPr>
        <w:jc w:val="both"/>
        <w:rPr>
          <w:rFonts w:asciiTheme="majorBidi" w:hAnsiTheme="majorBidi" w:cstheme="majorBidi"/>
          <w:b/>
          <w:sz w:val="24"/>
          <w:szCs w:val="24"/>
          <w:u w:val="single"/>
          <w:lang w:val="ru-RU"/>
        </w:rPr>
      </w:pPr>
      <w:r w:rsidRPr="002E7651">
        <w:rPr>
          <w:rFonts w:asciiTheme="majorBidi" w:hAnsiTheme="majorBidi" w:cstheme="majorBidi"/>
          <w:b/>
          <w:sz w:val="24"/>
          <w:szCs w:val="24"/>
          <w:u w:val="single"/>
          <w:lang w:val="ru-RU"/>
        </w:rPr>
        <w:t xml:space="preserve">Место </w:t>
      </w:r>
      <w:r w:rsidR="00517406">
        <w:rPr>
          <w:rFonts w:asciiTheme="majorBidi" w:hAnsiTheme="majorBidi" w:cstheme="majorBidi"/>
          <w:b/>
          <w:sz w:val="24"/>
          <w:szCs w:val="24"/>
          <w:u w:val="single"/>
          <w:lang w:val="ru-RU"/>
        </w:rPr>
        <w:t>оказания Услуг</w:t>
      </w:r>
      <w:r w:rsidRPr="002E7651">
        <w:rPr>
          <w:rFonts w:asciiTheme="majorBidi" w:hAnsiTheme="majorBidi" w:cstheme="majorBidi"/>
          <w:b/>
          <w:sz w:val="24"/>
          <w:szCs w:val="24"/>
          <w:u w:val="single"/>
          <w:lang w:val="ru-RU"/>
        </w:rPr>
        <w:t>:</w:t>
      </w:r>
      <w:r>
        <w:rPr>
          <w:rFonts w:asciiTheme="majorBidi" w:hAnsiTheme="majorBidi" w:cstheme="majorBidi"/>
          <w:b/>
          <w:sz w:val="24"/>
          <w:szCs w:val="24"/>
          <w:u w:val="single"/>
          <w:lang w:val="ru-RU"/>
        </w:rPr>
        <w:t xml:space="preserve"> </w:t>
      </w:r>
      <w:r>
        <w:rPr>
          <w:rFonts w:asciiTheme="majorBidi" w:hAnsiTheme="majorBidi" w:cstheme="majorBidi"/>
          <w:bCs/>
          <w:sz w:val="24"/>
          <w:szCs w:val="24"/>
          <w:lang w:val="ru-RU"/>
        </w:rPr>
        <w:t>г. Астана, пр. Бауыржан Момышулы 2/1, БЦ «</w:t>
      </w:r>
      <w:r>
        <w:rPr>
          <w:rFonts w:asciiTheme="majorBidi" w:hAnsiTheme="majorBidi" w:cstheme="majorBidi"/>
          <w:bCs/>
          <w:sz w:val="24"/>
          <w:szCs w:val="24"/>
        </w:rPr>
        <w:t>BCC</w:t>
      </w:r>
      <w:r w:rsidRPr="002E7651">
        <w:rPr>
          <w:rFonts w:asciiTheme="majorBidi" w:hAnsiTheme="majorBidi" w:cstheme="majorBidi"/>
          <w:bCs/>
          <w:sz w:val="24"/>
          <w:szCs w:val="24"/>
          <w:lang w:val="ru-RU"/>
        </w:rPr>
        <w:t xml:space="preserve"> </w:t>
      </w:r>
      <w:r>
        <w:rPr>
          <w:rFonts w:asciiTheme="majorBidi" w:hAnsiTheme="majorBidi" w:cstheme="majorBidi"/>
          <w:bCs/>
          <w:sz w:val="24"/>
          <w:szCs w:val="24"/>
        </w:rPr>
        <w:t>center</w:t>
      </w:r>
      <w:r>
        <w:rPr>
          <w:rFonts w:asciiTheme="majorBidi" w:hAnsiTheme="majorBidi" w:cstheme="majorBidi"/>
          <w:bCs/>
          <w:sz w:val="24"/>
          <w:szCs w:val="24"/>
          <w:lang w:val="ru-RU"/>
        </w:rPr>
        <w:t>», 4 и 5 этаж</w:t>
      </w:r>
      <w:r w:rsidR="00AB7BA0">
        <w:rPr>
          <w:rFonts w:asciiTheme="majorBidi" w:hAnsiTheme="majorBidi" w:cstheme="majorBidi"/>
          <w:bCs/>
          <w:sz w:val="24"/>
          <w:szCs w:val="24"/>
          <w:lang w:val="ru-RU"/>
        </w:rPr>
        <w:t xml:space="preserve"> (может быть изменена по заявке Покупателя)</w:t>
      </w:r>
      <w:r>
        <w:rPr>
          <w:rFonts w:asciiTheme="majorBidi" w:hAnsiTheme="majorBidi" w:cstheme="majorBidi"/>
          <w:bCs/>
          <w:sz w:val="24"/>
          <w:szCs w:val="24"/>
          <w:lang w:val="ru-RU"/>
        </w:rPr>
        <w:t>.</w:t>
      </w:r>
      <w:r w:rsidR="00AB7BA0">
        <w:rPr>
          <w:rFonts w:asciiTheme="majorBidi" w:hAnsiTheme="majorBidi" w:cstheme="majorBidi"/>
          <w:bCs/>
          <w:sz w:val="24"/>
          <w:szCs w:val="24"/>
          <w:lang w:val="ru-RU"/>
        </w:rPr>
        <w:t xml:space="preserve"> </w:t>
      </w:r>
    </w:p>
    <w:p w14:paraId="77C12CA2" w14:textId="77777777" w:rsidR="00F41BB2" w:rsidRPr="007D2B2B" w:rsidRDefault="00F60D59" w:rsidP="00F41BB2">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sz w:val="24"/>
          <w:szCs w:val="24"/>
          <w:u w:val="single"/>
          <w:lang w:val="ru-RU"/>
        </w:rPr>
        <w:t>Применимое законодательство:</w:t>
      </w:r>
      <w:r w:rsidRPr="007D2B2B">
        <w:rPr>
          <w:rFonts w:asciiTheme="majorBidi" w:hAnsiTheme="majorBidi" w:cstheme="majorBidi"/>
          <w:b/>
          <w:sz w:val="24"/>
          <w:szCs w:val="24"/>
          <w:lang w:val="ru-RU"/>
        </w:rPr>
        <w:t xml:space="preserve"> </w:t>
      </w:r>
      <w:r w:rsidRPr="007D2B2B">
        <w:rPr>
          <w:rFonts w:asciiTheme="majorBidi" w:hAnsiTheme="majorBidi" w:cstheme="majorBidi"/>
          <w:bCs/>
          <w:sz w:val="24"/>
          <w:szCs w:val="24"/>
          <w:lang w:val="ru-RU"/>
        </w:rPr>
        <w:t xml:space="preserve">Контракт интерпретируется в соответствии с законодательством </w:t>
      </w:r>
      <w:r w:rsidR="00F41BB2" w:rsidRPr="007D2B2B">
        <w:rPr>
          <w:rFonts w:asciiTheme="majorBidi" w:hAnsiTheme="majorBidi" w:cstheme="majorBidi"/>
          <w:bCs/>
          <w:sz w:val="24"/>
          <w:szCs w:val="24"/>
          <w:lang w:val="ru-RU"/>
        </w:rPr>
        <w:t>Республики Казахстан</w:t>
      </w:r>
      <w:r w:rsidR="005C3794" w:rsidRPr="007D2B2B">
        <w:rPr>
          <w:rFonts w:asciiTheme="majorBidi" w:hAnsiTheme="majorBidi" w:cstheme="majorBidi"/>
          <w:sz w:val="24"/>
          <w:szCs w:val="24"/>
          <w:lang w:val="ru-RU"/>
        </w:rPr>
        <w:t>.</w:t>
      </w:r>
    </w:p>
    <w:p w14:paraId="0417902E" w14:textId="678BE2DC" w:rsidR="005C4BB6" w:rsidRPr="00E45C99" w:rsidRDefault="00997383" w:rsidP="005C4BB6">
      <w:pPr>
        <w:pStyle w:val="ad"/>
        <w:numPr>
          <w:ilvl w:val="0"/>
          <w:numId w:val="21"/>
        </w:numPr>
        <w:jc w:val="both"/>
        <w:rPr>
          <w:rFonts w:asciiTheme="majorBidi" w:hAnsiTheme="majorBidi" w:cstheme="majorBidi"/>
          <w:bCs/>
          <w:sz w:val="24"/>
          <w:szCs w:val="24"/>
          <w:lang w:val="ru-RU"/>
        </w:rPr>
      </w:pPr>
      <w:r w:rsidRPr="007D2B2B">
        <w:rPr>
          <w:rFonts w:asciiTheme="majorBidi" w:hAnsiTheme="majorBidi" w:cstheme="majorBidi"/>
          <w:b/>
          <w:bCs/>
          <w:sz w:val="24"/>
          <w:szCs w:val="24"/>
          <w:u w:val="single"/>
          <w:lang w:val="ru-RU"/>
        </w:rPr>
        <w:t>Разрешение споров:</w:t>
      </w:r>
      <w:r w:rsidRPr="007D2B2B">
        <w:rPr>
          <w:rFonts w:asciiTheme="majorBidi" w:hAnsiTheme="majorBidi" w:cstheme="majorBidi"/>
          <w:sz w:val="24"/>
          <w:szCs w:val="24"/>
          <w:lang w:val="ru-RU"/>
        </w:rPr>
        <w:t xml:space="preserve"> Покупатель и </w:t>
      </w:r>
      <w:r w:rsidR="004E4978">
        <w:rPr>
          <w:rFonts w:asciiTheme="majorBidi" w:hAnsiTheme="majorBidi" w:cstheme="majorBidi"/>
          <w:sz w:val="24"/>
          <w:szCs w:val="24"/>
          <w:lang w:val="ru-RU"/>
        </w:rPr>
        <w:t>Поставщик</w:t>
      </w:r>
      <w:r w:rsidRPr="007D2B2B">
        <w:rPr>
          <w:rFonts w:asciiTheme="majorBidi" w:hAnsiTheme="majorBidi" w:cstheme="majorBidi"/>
          <w:sz w:val="24"/>
          <w:szCs w:val="24"/>
          <w:lang w:val="ru-RU"/>
        </w:rPr>
        <w:t xml:space="preserve"> должны приложить все усилия для мирового урегулирования любых разногласий или споров между ними по Контракту или в связи с ним, путем прямых неофициальных переговоров. В случае возникновения спора между Покупателем и </w:t>
      </w:r>
      <w:r w:rsidR="00517406">
        <w:rPr>
          <w:rFonts w:asciiTheme="majorBidi" w:hAnsiTheme="majorBidi" w:cstheme="majorBidi"/>
          <w:sz w:val="24"/>
          <w:szCs w:val="24"/>
          <w:lang w:val="ru-RU"/>
        </w:rPr>
        <w:t>Исполнителем</w:t>
      </w:r>
      <w:r w:rsidRPr="00E45C99">
        <w:rPr>
          <w:rFonts w:asciiTheme="majorBidi" w:hAnsiTheme="majorBidi" w:cstheme="majorBidi"/>
          <w:sz w:val="24"/>
          <w:szCs w:val="24"/>
          <w:lang w:val="ru-RU"/>
        </w:rPr>
        <w:t xml:space="preserve">, спор разрешается в соответствии с </w:t>
      </w:r>
      <w:r w:rsidR="00F41BB2" w:rsidRPr="00E45C99">
        <w:rPr>
          <w:rFonts w:asciiTheme="majorBidi" w:hAnsiTheme="majorBidi" w:cstheme="majorBidi"/>
          <w:sz w:val="24"/>
          <w:szCs w:val="24"/>
          <w:lang w:val="ru-RU"/>
        </w:rPr>
        <w:t>судебным порядком, установленным законодательством Республики Казахстан.</w:t>
      </w:r>
    </w:p>
    <w:p w14:paraId="191A7571" w14:textId="71915743" w:rsidR="005C3794" w:rsidRPr="00E45C99" w:rsidRDefault="00517406" w:rsidP="005C4BB6">
      <w:pPr>
        <w:pStyle w:val="ad"/>
        <w:numPr>
          <w:ilvl w:val="0"/>
          <w:numId w:val="21"/>
        </w:numPr>
        <w:jc w:val="both"/>
        <w:rPr>
          <w:rFonts w:asciiTheme="majorBidi" w:hAnsiTheme="majorBidi" w:cstheme="majorBidi"/>
          <w:bCs/>
          <w:sz w:val="24"/>
          <w:szCs w:val="24"/>
          <w:lang w:val="ru-RU"/>
        </w:rPr>
      </w:pPr>
      <w:r>
        <w:rPr>
          <w:rFonts w:asciiTheme="majorBidi" w:hAnsiTheme="majorBidi" w:cstheme="majorBidi"/>
          <w:b/>
          <w:bCs/>
          <w:sz w:val="24"/>
          <w:szCs w:val="24"/>
          <w:u w:val="single"/>
          <w:lang w:val="ru-RU"/>
        </w:rPr>
        <w:t>Д</w:t>
      </w:r>
      <w:r w:rsidR="001D1FAA" w:rsidRPr="00E45C99">
        <w:rPr>
          <w:rFonts w:asciiTheme="majorBidi" w:hAnsiTheme="majorBidi" w:cstheme="majorBidi"/>
          <w:b/>
          <w:bCs/>
          <w:sz w:val="24"/>
          <w:szCs w:val="24"/>
          <w:u w:val="single"/>
          <w:lang w:val="ru-RU"/>
        </w:rPr>
        <w:t>окументы:</w:t>
      </w:r>
      <w:r w:rsidR="001D1FAA" w:rsidRPr="00E45C99">
        <w:rPr>
          <w:rFonts w:asciiTheme="majorBidi" w:hAnsiTheme="majorBidi" w:cstheme="majorBidi"/>
          <w:sz w:val="24"/>
          <w:szCs w:val="24"/>
          <w:lang w:val="ru-RU"/>
        </w:rPr>
        <w:t xml:space="preserve"> </w:t>
      </w:r>
      <w:r w:rsidR="004E4978">
        <w:rPr>
          <w:rFonts w:asciiTheme="majorBidi" w:hAnsiTheme="majorBidi" w:cstheme="majorBidi"/>
          <w:sz w:val="24"/>
          <w:szCs w:val="24"/>
          <w:lang w:val="ru-RU"/>
        </w:rPr>
        <w:t>Поставщик</w:t>
      </w:r>
      <w:r w:rsidR="001D1FAA" w:rsidRPr="00E45C99">
        <w:rPr>
          <w:rFonts w:asciiTheme="majorBidi" w:hAnsiTheme="majorBidi" w:cstheme="majorBidi"/>
          <w:sz w:val="24"/>
          <w:szCs w:val="24"/>
          <w:lang w:val="ru-RU"/>
        </w:rPr>
        <w:t xml:space="preserve"> обязан предоставить Покупателю следующие документы</w:t>
      </w:r>
      <w:r w:rsidR="005C3794" w:rsidRPr="00E45C99">
        <w:rPr>
          <w:rFonts w:asciiTheme="majorBidi" w:hAnsiTheme="majorBidi" w:cstheme="majorBidi"/>
          <w:sz w:val="24"/>
          <w:szCs w:val="24"/>
          <w:lang w:val="ru-RU"/>
        </w:rPr>
        <w:t>:</w:t>
      </w:r>
    </w:p>
    <w:p w14:paraId="27183F2D" w14:textId="62C50BB2" w:rsidR="005C3794" w:rsidRPr="00E45C99" w:rsidRDefault="001A2314" w:rsidP="000C7631">
      <w:pPr>
        <w:pStyle w:val="ChapterNumber"/>
        <w:numPr>
          <w:ilvl w:val="0"/>
          <w:numId w:val="3"/>
        </w:numPr>
        <w:tabs>
          <w:tab w:val="clear" w:pos="1440"/>
          <w:tab w:val="num" w:pos="1260"/>
          <w:tab w:val="left" w:pos="9360"/>
        </w:tabs>
        <w:spacing w:after="0"/>
        <w:ind w:left="1260" w:hanging="540"/>
        <w:jc w:val="both"/>
        <w:rPr>
          <w:rFonts w:asciiTheme="majorBidi" w:hAnsiTheme="majorBidi" w:cstheme="majorBidi"/>
          <w:szCs w:val="24"/>
          <w:lang w:val="ru-RU"/>
        </w:rPr>
      </w:pPr>
      <w:r w:rsidRPr="00E45C99">
        <w:rPr>
          <w:rFonts w:asciiTheme="majorBidi" w:hAnsiTheme="majorBidi" w:cstheme="majorBidi"/>
          <w:szCs w:val="24"/>
          <w:lang w:val="ru-RU"/>
        </w:rPr>
        <w:t>счета-фактуры Поставщика с указанием описания, количества, цены за единицу и общей суммы</w:t>
      </w:r>
      <w:r w:rsidR="005C3794" w:rsidRPr="00E45C99">
        <w:rPr>
          <w:rFonts w:asciiTheme="majorBidi" w:hAnsiTheme="majorBidi" w:cstheme="majorBidi"/>
          <w:szCs w:val="24"/>
          <w:lang w:val="ru-RU"/>
        </w:rPr>
        <w:t>;</w:t>
      </w:r>
    </w:p>
    <w:p w14:paraId="322CAE45" w14:textId="3F8AEB77" w:rsidR="00F41BB2" w:rsidRPr="00E45C99" w:rsidRDefault="004E4978" w:rsidP="000C7631">
      <w:pPr>
        <w:widowControl/>
        <w:numPr>
          <w:ilvl w:val="0"/>
          <w:numId w:val="3"/>
        </w:numPr>
        <w:tabs>
          <w:tab w:val="num" w:pos="1276"/>
          <w:tab w:val="left" w:pos="9360"/>
        </w:tabs>
        <w:jc w:val="both"/>
        <w:rPr>
          <w:rFonts w:asciiTheme="majorBidi" w:hAnsiTheme="majorBidi" w:cstheme="majorBidi"/>
          <w:sz w:val="24"/>
          <w:szCs w:val="24"/>
          <w:lang w:val="ru-RU"/>
        </w:rPr>
      </w:pPr>
      <w:r>
        <w:rPr>
          <w:rFonts w:asciiTheme="majorBidi" w:hAnsiTheme="majorBidi" w:cstheme="majorBidi"/>
          <w:sz w:val="24"/>
          <w:szCs w:val="24"/>
          <w:lang w:val="ru-RU"/>
        </w:rPr>
        <w:t>акт выполненных работ</w:t>
      </w:r>
      <w:r w:rsidR="00F41BB2" w:rsidRPr="00E45C99">
        <w:rPr>
          <w:rFonts w:asciiTheme="majorBidi" w:hAnsiTheme="majorBidi" w:cstheme="majorBidi"/>
          <w:sz w:val="24"/>
          <w:szCs w:val="24"/>
          <w:lang w:val="ru-RU"/>
        </w:rPr>
        <w:t>;</w:t>
      </w:r>
    </w:p>
    <w:p w14:paraId="2B8B1026" w14:textId="36187F69" w:rsidR="005C3794" w:rsidRDefault="004E4978" w:rsidP="00F41BB2">
      <w:pPr>
        <w:widowControl/>
        <w:numPr>
          <w:ilvl w:val="0"/>
          <w:numId w:val="3"/>
        </w:numPr>
        <w:tabs>
          <w:tab w:val="num" w:pos="1276"/>
          <w:tab w:val="left" w:pos="9360"/>
        </w:tabs>
        <w:jc w:val="both"/>
        <w:rPr>
          <w:rFonts w:asciiTheme="majorBidi" w:hAnsiTheme="majorBidi" w:cstheme="majorBidi"/>
          <w:sz w:val="24"/>
          <w:szCs w:val="24"/>
          <w:lang w:val="ru-RU"/>
        </w:rPr>
      </w:pPr>
      <w:r w:rsidRPr="004E4978">
        <w:rPr>
          <w:rFonts w:asciiTheme="majorBidi" w:hAnsiTheme="majorBidi" w:cstheme="majorBidi"/>
          <w:sz w:val="24"/>
          <w:szCs w:val="24"/>
          <w:lang w:val="ru-RU"/>
        </w:rPr>
        <w:t>сертификат на программное обеспечени</w:t>
      </w:r>
      <w:r>
        <w:rPr>
          <w:rFonts w:asciiTheme="majorBidi" w:hAnsiTheme="majorBidi" w:cstheme="majorBidi"/>
          <w:sz w:val="24"/>
          <w:szCs w:val="24"/>
          <w:lang w:val="ru-RU"/>
        </w:rPr>
        <w:t>е</w:t>
      </w:r>
      <w:r w:rsidR="005C3794" w:rsidRPr="00E45C99">
        <w:rPr>
          <w:rFonts w:asciiTheme="majorBidi" w:hAnsiTheme="majorBidi" w:cstheme="majorBidi"/>
          <w:sz w:val="24"/>
          <w:szCs w:val="24"/>
          <w:lang w:val="ru-RU"/>
        </w:rPr>
        <w:t>.</w:t>
      </w:r>
    </w:p>
    <w:p w14:paraId="07C0C032" w14:textId="0899F923" w:rsidR="005D0B6B" w:rsidRPr="005D0B6B" w:rsidRDefault="005D0B6B" w:rsidP="005D0B6B">
      <w:pPr>
        <w:widowControl/>
        <w:tabs>
          <w:tab w:val="left" w:pos="9360"/>
        </w:tabs>
        <w:ind w:left="720"/>
        <w:jc w:val="both"/>
        <w:rPr>
          <w:rFonts w:asciiTheme="majorBidi" w:hAnsiTheme="majorBidi" w:cstheme="majorBidi"/>
          <w:sz w:val="28"/>
          <w:szCs w:val="28"/>
          <w:lang w:val="ru-RU"/>
        </w:rPr>
      </w:pPr>
      <w:r w:rsidRPr="005D0B6B">
        <w:rPr>
          <w:rFonts w:asciiTheme="majorBidi" w:hAnsiTheme="majorBidi" w:cstheme="majorBidi"/>
          <w:sz w:val="24"/>
          <w:szCs w:val="24"/>
          <w:lang w:val="ru-RU"/>
        </w:rPr>
        <w:t>Если товары поставляются курьером, Поставщик также должен перед поставкой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61EA75E5" w14:textId="64408630" w:rsidR="005C4BB6" w:rsidRPr="00E45C99" w:rsidRDefault="005A2B91"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color w:val="auto"/>
          <w:sz w:val="24"/>
          <w:szCs w:val="24"/>
          <w:u w:val="single"/>
          <w:lang w:val="ru-RU"/>
        </w:rPr>
        <w:t>Оплата:</w:t>
      </w:r>
      <w:r w:rsidRPr="00E45C99">
        <w:rPr>
          <w:rFonts w:asciiTheme="majorBidi" w:hAnsiTheme="majorBidi" w:cstheme="majorBidi"/>
          <w:bCs/>
          <w:color w:val="auto"/>
          <w:sz w:val="24"/>
          <w:szCs w:val="24"/>
          <w:lang w:val="ru-RU"/>
        </w:rPr>
        <w:t xml:space="preserve"> Оплата цены контракта производится в следующем порядке:</w:t>
      </w:r>
      <w:r w:rsidR="005C4BB6" w:rsidRPr="00E45C99">
        <w:rPr>
          <w:rFonts w:asciiTheme="majorBidi" w:hAnsiTheme="majorBidi" w:cstheme="majorBidi"/>
          <w:bCs/>
          <w:color w:val="auto"/>
          <w:sz w:val="24"/>
          <w:szCs w:val="24"/>
          <w:lang w:val="ru-RU"/>
        </w:rPr>
        <w:t xml:space="preserve"> </w:t>
      </w:r>
      <w:r w:rsidR="00F41BB2" w:rsidRPr="00E45C99">
        <w:rPr>
          <w:rFonts w:asciiTheme="majorBidi" w:hAnsiTheme="majorBidi" w:cstheme="majorBidi"/>
          <w:bCs/>
          <w:color w:val="auto"/>
          <w:sz w:val="24"/>
          <w:szCs w:val="24"/>
          <w:lang w:val="ru-RU"/>
        </w:rPr>
        <w:t xml:space="preserve">перечисление денежных средств на расчетный счет Поставщика после подписания Сторонами акта </w:t>
      </w:r>
      <w:r w:rsidR="004E4978">
        <w:rPr>
          <w:rFonts w:asciiTheme="majorBidi" w:hAnsiTheme="majorBidi" w:cstheme="majorBidi"/>
          <w:bCs/>
          <w:color w:val="auto"/>
          <w:sz w:val="24"/>
          <w:szCs w:val="24"/>
          <w:lang w:val="ru-RU"/>
        </w:rPr>
        <w:t>выполненных работ</w:t>
      </w:r>
      <w:r w:rsidR="005D0B6B">
        <w:rPr>
          <w:rFonts w:asciiTheme="majorBidi" w:hAnsiTheme="majorBidi" w:cstheme="majorBidi"/>
          <w:bCs/>
          <w:color w:val="auto"/>
          <w:sz w:val="24"/>
          <w:szCs w:val="24"/>
          <w:lang w:val="ru-RU"/>
        </w:rPr>
        <w:t xml:space="preserve"> в течение 30 (тридцати) дней</w:t>
      </w:r>
      <w:r w:rsidR="005C3794" w:rsidRPr="00E45C99">
        <w:rPr>
          <w:rFonts w:asciiTheme="majorBidi" w:hAnsiTheme="majorBidi" w:cstheme="majorBidi"/>
          <w:bCs/>
          <w:color w:val="auto"/>
          <w:sz w:val="24"/>
          <w:szCs w:val="24"/>
          <w:lang w:val="ru-RU"/>
        </w:rPr>
        <w:t>.</w:t>
      </w:r>
    </w:p>
    <w:p w14:paraId="36733709" w14:textId="5909E00F" w:rsidR="005C4BB6" w:rsidRDefault="002B51FC" w:rsidP="005C4BB6">
      <w:pPr>
        <w:pStyle w:val="ad"/>
        <w:numPr>
          <w:ilvl w:val="0"/>
          <w:numId w:val="21"/>
        </w:numPr>
        <w:jc w:val="both"/>
        <w:rPr>
          <w:rFonts w:asciiTheme="majorBidi" w:hAnsiTheme="majorBidi" w:cstheme="majorBidi"/>
          <w:bCs/>
          <w:sz w:val="24"/>
          <w:szCs w:val="24"/>
          <w:lang w:val="ru-RU"/>
        </w:rPr>
      </w:pPr>
      <w:r w:rsidRPr="00E45C99">
        <w:rPr>
          <w:rFonts w:asciiTheme="majorBidi" w:hAnsiTheme="majorBidi" w:cstheme="majorBidi"/>
          <w:b/>
          <w:sz w:val="24"/>
          <w:szCs w:val="24"/>
          <w:u w:val="single"/>
          <w:lang w:val="ru-RU"/>
        </w:rPr>
        <w:t>Гарантия:</w:t>
      </w:r>
      <w:r w:rsidR="00771DFD" w:rsidRPr="00E45C99">
        <w:rPr>
          <w:rFonts w:asciiTheme="majorBidi" w:hAnsiTheme="majorBidi" w:cstheme="majorBidi"/>
          <w:bCs/>
          <w:sz w:val="24"/>
          <w:szCs w:val="24"/>
          <w:lang w:val="ru-RU"/>
        </w:rPr>
        <w:t xml:space="preserve"> </w:t>
      </w:r>
      <w:r w:rsidRPr="00E45C99">
        <w:rPr>
          <w:rFonts w:asciiTheme="majorBidi" w:hAnsiTheme="majorBidi" w:cstheme="majorBidi"/>
          <w:bCs/>
          <w:sz w:val="24"/>
          <w:szCs w:val="24"/>
          <w:lang w:val="ru-RU"/>
        </w:rPr>
        <w:t xml:space="preserve">На предлагаемые </w:t>
      </w:r>
      <w:r w:rsidR="004E4978">
        <w:rPr>
          <w:rFonts w:asciiTheme="majorBidi" w:hAnsiTheme="majorBidi" w:cstheme="majorBidi"/>
          <w:bCs/>
          <w:sz w:val="24"/>
          <w:szCs w:val="24"/>
          <w:lang w:val="ru-RU"/>
        </w:rPr>
        <w:t>программы</w:t>
      </w:r>
      <w:r w:rsidRPr="00E45C99">
        <w:rPr>
          <w:rFonts w:asciiTheme="majorBidi" w:hAnsiTheme="majorBidi" w:cstheme="majorBidi"/>
          <w:bCs/>
          <w:sz w:val="24"/>
          <w:szCs w:val="24"/>
          <w:lang w:val="ru-RU"/>
        </w:rPr>
        <w:t xml:space="preserve"> должна распространяться гарантия сроком не менее 12 месяцев с даты поставки</w:t>
      </w:r>
      <w:r w:rsidRPr="005C4BB6">
        <w:rPr>
          <w:rFonts w:asciiTheme="majorBidi" w:hAnsiTheme="majorBidi" w:cstheme="majorBidi"/>
          <w:bCs/>
          <w:sz w:val="24"/>
          <w:szCs w:val="24"/>
          <w:lang w:val="ru-RU"/>
        </w:rPr>
        <w:t xml:space="preserve"> Покупателю</w:t>
      </w:r>
      <w:r w:rsidR="005C3794" w:rsidRPr="005C4BB6">
        <w:rPr>
          <w:rFonts w:asciiTheme="majorBidi" w:hAnsiTheme="majorBidi" w:cstheme="majorBidi"/>
          <w:bCs/>
          <w:sz w:val="24"/>
          <w:szCs w:val="24"/>
          <w:lang w:val="ru-RU"/>
        </w:rPr>
        <w:t xml:space="preserve">.  </w:t>
      </w:r>
    </w:p>
    <w:p w14:paraId="0AEF94A6" w14:textId="77777777" w:rsidR="005C4BB6" w:rsidRPr="005C4BB6" w:rsidRDefault="00AE10BB"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Дефекты:</w:t>
      </w:r>
      <w:r w:rsidRPr="005C4BB6">
        <w:rPr>
          <w:rFonts w:asciiTheme="majorBidi" w:hAnsiTheme="majorBidi" w:cstheme="majorBidi"/>
          <w:sz w:val="24"/>
          <w:szCs w:val="24"/>
          <w:lang w:val="ru-RU"/>
        </w:rPr>
        <w:t xml:space="preserve"> Все дефекты будут устранены Поставщиком без каких-либо затрат для Покупателя в течение 30 </w:t>
      </w:r>
      <w:r w:rsidR="00771DFD" w:rsidRPr="005C4BB6">
        <w:rPr>
          <w:rFonts w:asciiTheme="majorBidi" w:hAnsiTheme="majorBidi" w:cstheme="majorBidi"/>
          <w:sz w:val="24"/>
          <w:szCs w:val="24"/>
          <w:lang w:val="ru-RU"/>
        </w:rPr>
        <w:t xml:space="preserve">календарных </w:t>
      </w:r>
      <w:r w:rsidRPr="005C4BB6">
        <w:rPr>
          <w:rFonts w:asciiTheme="majorBidi" w:hAnsiTheme="majorBidi" w:cstheme="majorBidi"/>
          <w:sz w:val="24"/>
          <w:szCs w:val="24"/>
          <w:lang w:val="ru-RU"/>
        </w:rPr>
        <w:t xml:space="preserve">дней с даты уведомления Покупателя. </w:t>
      </w:r>
    </w:p>
    <w:p w14:paraId="089C0067" w14:textId="2EFF15AF" w:rsidR="005C3794" w:rsidRPr="005C4BB6" w:rsidRDefault="00F56BC8" w:rsidP="005C4BB6">
      <w:pPr>
        <w:pStyle w:val="ad"/>
        <w:numPr>
          <w:ilvl w:val="0"/>
          <w:numId w:val="21"/>
        </w:numPr>
        <w:jc w:val="both"/>
        <w:rPr>
          <w:rFonts w:asciiTheme="majorBidi" w:hAnsiTheme="majorBidi" w:cstheme="majorBidi"/>
          <w:bCs/>
          <w:sz w:val="24"/>
          <w:szCs w:val="24"/>
          <w:lang w:val="ru-RU"/>
        </w:rPr>
      </w:pPr>
      <w:r w:rsidRPr="005C4BB6">
        <w:rPr>
          <w:rFonts w:asciiTheme="majorBidi" w:hAnsiTheme="majorBidi" w:cstheme="majorBidi"/>
          <w:b/>
          <w:bCs/>
          <w:sz w:val="24"/>
          <w:szCs w:val="24"/>
          <w:u w:val="single"/>
          <w:lang w:val="ru-RU"/>
        </w:rPr>
        <w:t>Форс-мажорные обстоятельства:</w:t>
      </w:r>
      <w:r w:rsidRPr="005C4BB6">
        <w:rPr>
          <w:rFonts w:asciiTheme="majorBidi" w:hAnsiTheme="majorBidi" w:cstheme="majorBidi"/>
          <w:sz w:val="24"/>
          <w:szCs w:val="24"/>
          <w:lang w:val="ru-RU"/>
        </w:rPr>
        <w:t xml:space="preserve"> Поставщик не несет ответственности за штрафы или расторжение из-за невыполнения обязательств, если задержка выполнения или отказ от своих обязательств по Контракту является результатом форс-мажорных обстоятельств</w:t>
      </w:r>
      <w:r w:rsidR="005C3794" w:rsidRPr="005C4BB6">
        <w:rPr>
          <w:rFonts w:asciiTheme="majorBidi" w:hAnsiTheme="majorBidi" w:cstheme="majorBidi"/>
          <w:sz w:val="24"/>
          <w:szCs w:val="24"/>
          <w:lang w:val="ru-RU"/>
        </w:rPr>
        <w:t>.</w:t>
      </w:r>
    </w:p>
    <w:p w14:paraId="10108B61" w14:textId="303F4B29" w:rsidR="005C3794" w:rsidRPr="007D2B2B" w:rsidRDefault="00A060A4" w:rsidP="000C7631">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sz w:val="24"/>
          <w:szCs w:val="24"/>
          <w:lang w:val="ru-RU"/>
        </w:rPr>
        <w:t>Для целей настоящего пункта «Форс-мажор» означает события, находящиеся вне контроля Поставщика, не связанные с виной или халатностью Поставщика и непредвиденные обстоятельства.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грузовые перевозки</w:t>
      </w:r>
      <w:r w:rsidR="005C3794" w:rsidRPr="007D2B2B">
        <w:rPr>
          <w:rFonts w:asciiTheme="majorBidi" w:hAnsiTheme="majorBidi" w:cstheme="majorBidi"/>
          <w:sz w:val="24"/>
          <w:szCs w:val="24"/>
          <w:lang w:val="ru-RU"/>
        </w:rPr>
        <w:t>.</w:t>
      </w:r>
    </w:p>
    <w:p w14:paraId="155048B5" w14:textId="77777777" w:rsidR="005C4BB6" w:rsidRDefault="00122FD7" w:rsidP="005C4BB6">
      <w:pPr>
        <w:pStyle w:val="21"/>
        <w:tabs>
          <w:tab w:val="left" w:pos="9360"/>
        </w:tabs>
        <w:ind w:firstLine="0"/>
        <w:rPr>
          <w:rFonts w:asciiTheme="majorBidi" w:hAnsiTheme="majorBidi" w:cstheme="majorBidi"/>
          <w:sz w:val="24"/>
          <w:szCs w:val="24"/>
          <w:lang w:val="ru-RU"/>
        </w:rPr>
      </w:pPr>
      <w:r w:rsidRPr="007D2B2B">
        <w:rPr>
          <w:rFonts w:asciiTheme="majorBidi" w:hAnsiTheme="majorBidi" w:cstheme="majorBidi"/>
          <w:bCs/>
          <w:sz w:val="24"/>
          <w:szCs w:val="24"/>
          <w:lang w:val="ru-RU"/>
        </w:rPr>
        <w:t xml:space="preserve">В случае возникновения форс-мажорной ситуации, Поставщик должен незамедлительно </w:t>
      </w:r>
      <w:r w:rsidRPr="007D2B2B">
        <w:rPr>
          <w:rFonts w:asciiTheme="majorBidi" w:hAnsiTheme="majorBidi" w:cstheme="majorBidi"/>
          <w:bCs/>
          <w:sz w:val="24"/>
          <w:szCs w:val="24"/>
          <w:lang w:val="ru-RU"/>
        </w:rPr>
        <w:lastRenderedPageBreak/>
        <w:t>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находить все возможные альтернативные способы, способствующие выполнению обязательств, которым не препятствуют обстоятельства непреодолимой силы</w:t>
      </w:r>
      <w:r w:rsidR="005C3794" w:rsidRPr="007D2B2B">
        <w:rPr>
          <w:rFonts w:asciiTheme="majorBidi" w:hAnsiTheme="majorBidi" w:cstheme="majorBidi"/>
          <w:sz w:val="24"/>
          <w:szCs w:val="24"/>
          <w:lang w:val="ru-RU"/>
        </w:rPr>
        <w:t xml:space="preserve">. </w:t>
      </w:r>
    </w:p>
    <w:p w14:paraId="6E8EF698" w14:textId="77777777" w:rsidR="005C4BB6" w:rsidRPr="005C4BB6" w:rsidRDefault="00C23454" w:rsidP="005C4BB6">
      <w:pPr>
        <w:pStyle w:val="ad"/>
        <w:numPr>
          <w:ilvl w:val="0"/>
          <w:numId w:val="21"/>
        </w:numPr>
        <w:jc w:val="both"/>
        <w:rPr>
          <w:rFonts w:asciiTheme="majorBidi" w:hAnsiTheme="majorBidi" w:cstheme="majorBidi"/>
          <w:sz w:val="24"/>
          <w:szCs w:val="24"/>
          <w:lang w:val="ru-RU"/>
        </w:rPr>
      </w:pPr>
      <w:r w:rsidRPr="007D2B2B">
        <w:rPr>
          <w:rFonts w:asciiTheme="majorBidi" w:hAnsiTheme="majorBidi" w:cstheme="majorBidi"/>
          <w:b/>
          <w:sz w:val="24"/>
          <w:szCs w:val="24"/>
          <w:u w:val="single"/>
          <w:lang w:val="ru-RU"/>
        </w:rPr>
        <w:t xml:space="preserve">Требуемые </w:t>
      </w:r>
      <w:r w:rsidR="003C2DA8" w:rsidRPr="007D2B2B">
        <w:rPr>
          <w:rFonts w:asciiTheme="majorBidi" w:hAnsiTheme="majorBidi" w:cstheme="majorBidi"/>
          <w:b/>
          <w:sz w:val="24"/>
          <w:szCs w:val="24"/>
          <w:u w:val="single"/>
          <w:lang w:val="ru-RU"/>
        </w:rPr>
        <w:t>технические спецификации</w:t>
      </w:r>
      <w:r w:rsidR="005C3794" w:rsidRPr="007D2B2B">
        <w:rPr>
          <w:rFonts w:asciiTheme="majorBidi" w:hAnsiTheme="majorBidi" w:cstheme="majorBidi"/>
          <w:b/>
          <w:sz w:val="24"/>
          <w:szCs w:val="24"/>
          <w:lang w:val="ru-RU"/>
        </w:rPr>
        <w:t>:</w:t>
      </w:r>
      <w:r w:rsidR="008E5DA6" w:rsidRPr="007D2B2B">
        <w:rPr>
          <w:rFonts w:asciiTheme="majorBidi" w:hAnsiTheme="majorBidi" w:cstheme="majorBidi"/>
          <w:bCs/>
          <w:sz w:val="24"/>
          <w:szCs w:val="24"/>
          <w:lang w:val="ru-RU"/>
        </w:rPr>
        <w:t xml:space="preserve"> </w:t>
      </w:r>
      <w:r w:rsidR="00F41BB2" w:rsidRPr="007D2B2B">
        <w:rPr>
          <w:rFonts w:asciiTheme="majorBidi" w:hAnsiTheme="majorBidi" w:cstheme="majorBidi"/>
          <w:bCs/>
          <w:sz w:val="24"/>
          <w:szCs w:val="24"/>
          <w:lang w:val="ru-RU"/>
        </w:rPr>
        <w:t xml:space="preserve">Необходимые технические спецификации указаны в Приложении </w:t>
      </w:r>
      <w:r w:rsidR="00771DFD" w:rsidRPr="007D2B2B">
        <w:rPr>
          <w:rFonts w:asciiTheme="majorBidi" w:hAnsiTheme="majorBidi" w:cstheme="majorBidi"/>
          <w:bCs/>
          <w:sz w:val="24"/>
          <w:szCs w:val="24"/>
          <w:lang w:val="ru-RU"/>
        </w:rPr>
        <w:t>2</w:t>
      </w:r>
      <w:r w:rsidR="00F41BB2" w:rsidRPr="007D2B2B">
        <w:rPr>
          <w:rFonts w:asciiTheme="majorBidi" w:hAnsiTheme="majorBidi" w:cstheme="majorBidi"/>
          <w:bCs/>
          <w:sz w:val="24"/>
          <w:szCs w:val="24"/>
          <w:lang w:val="ru-RU"/>
        </w:rPr>
        <w:t>. Поставщик подтверждает соответствие данным спецификациям (в случае расхождений поставщик должен перечислить все расхождения)</w:t>
      </w:r>
      <w:r w:rsidR="008E5DA6" w:rsidRPr="007D2B2B">
        <w:rPr>
          <w:rFonts w:asciiTheme="majorBidi" w:hAnsiTheme="majorBidi" w:cstheme="majorBidi"/>
          <w:bCs/>
          <w:sz w:val="24"/>
          <w:szCs w:val="24"/>
          <w:lang w:val="ru-RU"/>
        </w:rPr>
        <w:t>.</w:t>
      </w:r>
    </w:p>
    <w:p w14:paraId="52B10A33" w14:textId="6AE59310" w:rsidR="005C3794" w:rsidRPr="005C4BB6" w:rsidRDefault="00B627AC" w:rsidP="005C4BB6">
      <w:pPr>
        <w:pStyle w:val="ad"/>
        <w:numPr>
          <w:ilvl w:val="0"/>
          <w:numId w:val="21"/>
        </w:numPr>
        <w:jc w:val="both"/>
        <w:rPr>
          <w:rFonts w:asciiTheme="majorBidi" w:hAnsiTheme="majorBidi" w:cstheme="majorBidi"/>
          <w:sz w:val="24"/>
          <w:szCs w:val="24"/>
          <w:lang w:val="ru-RU"/>
        </w:rPr>
      </w:pPr>
      <w:r w:rsidRPr="005C4BB6">
        <w:rPr>
          <w:rFonts w:asciiTheme="majorBidi" w:hAnsiTheme="majorBidi" w:cstheme="majorBidi"/>
          <w:b/>
          <w:sz w:val="24"/>
          <w:szCs w:val="24"/>
          <w:u w:val="single"/>
          <w:lang w:val="ru-RU"/>
        </w:rPr>
        <w:t>Невыполнение:</w:t>
      </w:r>
      <w:r w:rsidRPr="005C4BB6">
        <w:rPr>
          <w:rFonts w:asciiTheme="majorBidi" w:hAnsiTheme="majorBidi" w:cstheme="majorBidi"/>
          <w:bCs/>
          <w:sz w:val="24"/>
          <w:szCs w:val="24"/>
          <w:lang w:val="ru-RU"/>
        </w:rPr>
        <w:t xml:space="preserve"> </w:t>
      </w:r>
      <w:r w:rsidR="00771DFD" w:rsidRPr="005C4BB6">
        <w:rPr>
          <w:rFonts w:asciiTheme="majorBidi" w:hAnsiTheme="majorBidi" w:cstheme="majorBidi"/>
          <w:bCs/>
          <w:sz w:val="24"/>
          <w:szCs w:val="24"/>
          <w:lang w:val="ru-RU"/>
        </w:rPr>
        <w:t>Покупатель может отменить заказ, если Поставщик будет не в состоянии поставить Товар согласно вышеуказанным условиям и срокам, по истечении 21 дней после оповещения Покупателя, при этом Покупатель освобождается от каких-либо финансовых обязательств перед Поставщиком</w:t>
      </w:r>
      <w:r w:rsidR="005C3794" w:rsidRPr="005C4BB6">
        <w:rPr>
          <w:rFonts w:asciiTheme="majorBidi" w:hAnsiTheme="majorBidi" w:cstheme="majorBidi"/>
          <w:bCs/>
          <w:sz w:val="24"/>
          <w:szCs w:val="24"/>
          <w:lang w:val="ru-RU"/>
        </w:rPr>
        <w:t xml:space="preserve">. </w:t>
      </w:r>
    </w:p>
    <w:p w14:paraId="6CE13186" w14:textId="77777777" w:rsidR="009845BB" w:rsidRPr="007D2B2B" w:rsidRDefault="009845BB" w:rsidP="000C7631">
      <w:pPr>
        <w:tabs>
          <w:tab w:val="left" w:pos="9360"/>
        </w:tabs>
        <w:ind w:left="720" w:hanging="720"/>
        <w:jc w:val="both"/>
        <w:rPr>
          <w:rFonts w:asciiTheme="majorBidi" w:hAnsiTheme="majorBidi" w:cstheme="majorBidi"/>
          <w:bCs/>
          <w:sz w:val="24"/>
          <w:szCs w:val="24"/>
          <w:lang w:val="ru-RU"/>
        </w:rPr>
      </w:pPr>
    </w:p>
    <w:p w14:paraId="02CF5D81" w14:textId="77777777" w:rsidR="003C5B44" w:rsidRPr="007D2B2B" w:rsidRDefault="003C5B44" w:rsidP="000C7631">
      <w:pPr>
        <w:tabs>
          <w:tab w:val="left" w:pos="9360"/>
        </w:tabs>
        <w:ind w:left="720" w:hanging="720"/>
        <w:jc w:val="both"/>
        <w:rPr>
          <w:rFonts w:asciiTheme="majorBidi" w:hAnsiTheme="majorBidi" w:cstheme="majorBidi"/>
          <w:bCs/>
          <w:sz w:val="24"/>
          <w:szCs w:val="24"/>
          <w:lang w:val="ru-RU"/>
        </w:rPr>
      </w:pPr>
    </w:p>
    <w:p w14:paraId="12FFEE07"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________________________________________________[наименование потенциального поставщика]</w:t>
      </w:r>
    </w:p>
    <w:p w14:paraId="7F5B49F2" w14:textId="77777777" w:rsidR="009B1843" w:rsidRPr="007D2B2B" w:rsidRDefault="009B1843" w:rsidP="009B1843">
      <w:pPr>
        <w:tabs>
          <w:tab w:val="left" w:pos="9360"/>
        </w:tabs>
        <w:jc w:val="right"/>
        <w:rPr>
          <w:rFonts w:asciiTheme="majorBidi" w:hAnsiTheme="majorBidi" w:cstheme="majorBidi"/>
          <w:bCs/>
          <w:i/>
          <w:iCs/>
          <w:sz w:val="24"/>
          <w:szCs w:val="24"/>
          <w:lang w:val="ru-RU"/>
        </w:rPr>
      </w:pPr>
    </w:p>
    <w:p w14:paraId="6C30CD16" w14:textId="77777777" w:rsidR="009B1843" w:rsidRPr="007D2B2B" w:rsidRDefault="009B1843" w:rsidP="009B1843">
      <w:pPr>
        <w:tabs>
          <w:tab w:val="left" w:pos="9360"/>
        </w:tabs>
        <w:rPr>
          <w:rFonts w:asciiTheme="majorBidi" w:hAnsiTheme="majorBidi" w:cstheme="majorBidi"/>
          <w:bCs/>
          <w:i/>
          <w:iCs/>
          <w:sz w:val="24"/>
          <w:szCs w:val="24"/>
          <w:lang w:val="ru-RU"/>
        </w:rPr>
      </w:pPr>
      <w:r w:rsidRPr="007D2B2B">
        <w:rPr>
          <w:rFonts w:asciiTheme="majorBidi" w:hAnsiTheme="majorBidi" w:cstheme="majorBidi"/>
          <w:bCs/>
          <w:i/>
          <w:iCs/>
          <w:sz w:val="24"/>
          <w:szCs w:val="24"/>
          <w:lang w:val="ru-RU"/>
        </w:rPr>
        <w:t>________________________________________[подпись уполномоченного лица]</w:t>
      </w:r>
    </w:p>
    <w:p w14:paraId="289B15B8" w14:textId="2738AEB8" w:rsidR="009B1843" w:rsidRPr="007D2B2B" w:rsidRDefault="009B1843" w:rsidP="009B1843">
      <w:pPr>
        <w:jc w:val="both"/>
        <w:rPr>
          <w:rFonts w:asciiTheme="majorBidi" w:hAnsiTheme="majorBidi" w:cstheme="majorBidi"/>
          <w:sz w:val="24"/>
          <w:szCs w:val="24"/>
          <w:lang w:val="ru-RU"/>
        </w:rPr>
      </w:pPr>
      <w:r w:rsidRPr="007D2B2B">
        <w:rPr>
          <w:rFonts w:asciiTheme="majorBidi" w:hAnsiTheme="majorBidi" w:cstheme="majorBidi"/>
          <w:bCs/>
          <w:i/>
          <w:iCs/>
          <w:sz w:val="24"/>
          <w:szCs w:val="24"/>
          <w:lang w:val="ru-RU"/>
        </w:rPr>
        <w:t>М.П.</w:t>
      </w:r>
    </w:p>
    <w:p w14:paraId="22361DCF" w14:textId="17A02DE8" w:rsidR="005C3794" w:rsidRPr="007D2B2B" w:rsidRDefault="005C3794" w:rsidP="000C7631">
      <w:pPr>
        <w:jc w:val="both"/>
        <w:rPr>
          <w:rFonts w:asciiTheme="majorBidi" w:hAnsiTheme="majorBidi" w:cstheme="majorBidi"/>
          <w:lang w:val="ru-RU"/>
        </w:rPr>
      </w:pPr>
      <w:r w:rsidRPr="007D2B2B">
        <w:rPr>
          <w:rFonts w:asciiTheme="majorBidi" w:hAnsiTheme="majorBidi" w:cstheme="majorBidi"/>
          <w:lang w:val="ru-RU"/>
        </w:rPr>
        <w:t xml:space="preserve"> </w:t>
      </w:r>
    </w:p>
    <w:p w14:paraId="11224C2B" w14:textId="77777777" w:rsidR="00DF02A5" w:rsidRPr="007D2B2B" w:rsidRDefault="00DF02A5" w:rsidP="000C7631">
      <w:pPr>
        <w:jc w:val="both"/>
        <w:rPr>
          <w:rFonts w:asciiTheme="majorBidi" w:hAnsiTheme="majorBidi" w:cstheme="majorBidi"/>
          <w:lang w:val="ru-RU"/>
        </w:rPr>
      </w:pPr>
    </w:p>
    <w:p w14:paraId="6BD0C969" w14:textId="77777777" w:rsidR="00DF02A5" w:rsidRPr="007D2B2B" w:rsidRDefault="00DF02A5" w:rsidP="000C7631">
      <w:pPr>
        <w:jc w:val="both"/>
        <w:rPr>
          <w:rFonts w:asciiTheme="majorBidi" w:hAnsiTheme="majorBidi" w:cstheme="majorBidi"/>
          <w:lang w:val="ru-RU"/>
        </w:rPr>
      </w:pPr>
    </w:p>
    <w:p w14:paraId="43CBBF66" w14:textId="77777777" w:rsidR="004376BB" w:rsidRPr="007D2B2B" w:rsidRDefault="004376BB" w:rsidP="000C7631">
      <w:pPr>
        <w:widowControl/>
        <w:rPr>
          <w:rFonts w:asciiTheme="majorBidi" w:hAnsiTheme="majorBidi" w:cstheme="majorBidi"/>
          <w:lang w:val="ru-RU"/>
        </w:rPr>
      </w:pPr>
      <w:r w:rsidRPr="007D2B2B">
        <w:rPr>
          <w:rFonts w:asciiTheme="majorBidi" w:hAnsiTheme="majorBidi" w:cstheme="majorBidi"/>
          <w:lang w:val="ru-RU"/>
        </w:rPr>
        <w:br w:type="page"/>
      </w:r>
    </w:p>
    <w:p w14:paraId="25EEDB39" w14:textId="77777777" w:rsidR="0073260A" w:rsidRPr="007D2B2B" w:rsidRDefault="0073260A" w:rsidP="000C7631">
      <w:pPr>
        <w:jc w:val="both"/>
        <w:rPr>
          <w:rFonts w:asciiTheme="majorBidi" w:hAnsiTheme="majorBidi" w:cstheme="majorBidi"/>
          <w:b/>
          <w:sz w:val="28"/>
          <w:szCs w:val="28"/>
          <w:lang w:val="ru-RU"/>
        </w:rPr>
        <w:sectPr w:rsidR="0073260A" w:rsidRPr="007D2B2B" w:rsidSect="000C7631">
          <w:pgSz w:w="12240" w:h="15840" w:code="1"/>
          <w:pgMar w:top="1135" w:right="616" w:bottom="1440" w:left="1134" w:header="1080" w:footer="800" w:gutter="0"/>
          <w:pgNumType w:start="0"/>
          <w:cols w:space="720"/>
          <w:noEndnote/>
          <w:titlePg/>
          <w:docGrid w:linePitch="272"/>
        </w:sectPr>
      </w:pPr>
    </w:p>
    <w:p w14:paraId="7E9D4132" w14:textId="44E48B0F" w:rsidR="005D0B6B" w:rsidRPr="005D0B6B" w:rsidRDefault="005D0B6B" w:rsidP="005D0B6B">
      <w:pPr>
        <w:widowControl/>
        <w:jc w:val="center"/>
        <w:rPr>
          <w:rFonts w:ascii="Times New Roman" w:hAnsi="Times New Roman"/>
          <w:b/>
          <w:caps/>
          <w:sz w:val="24"/>
          <w:szCs w:val="24"/>
          <w:lang w:val="ru-RU"/>
        </w:rPr>
      </w:pPr>
      <w:r w:rsidRPr="005D0B6B">
        <w:rPr>
          <w:rFonts w:ascii="Times New Roman" w:hAnsi="Times New Roman"/>
          <w:b/>
          <w:caps/>
          <w:sz w:val="24"/>
          <w:szCs w:val="24"/>
          <w:lang w:val="ru-RU"/>
        </w:rPr>
        <w:lastRenderedPageBreak/>
        <w:t>ФОРМА КОНТРАКТА</w:t>
      </w:r>
    </w:p>
    <w:p w14:paraId="71DB06C2" w14:textId="77777777" w:rsidR="005D0B6B" w:rsidRPr="005D0B6B" w:rsidRDefault="005D0B6B" w:rsidP="005D0B6B">
      <w:pPr>
        <w:pStyle w:val="a7"/>
        <w:tabs>
          <w:tab w:val="left" w:pos="9360"/>
        </w:tabs>
        <w:rPr>
          <w:rFonts w:ascii="Times New Roman" w:hAnsi="Times New Roman"/>
          <w:sz w:val="24"/>
          <w:szCs w:val="24"/>
          <w:lang w:val="ru-RU"/>
        </w:rPr>
      </w:pPr>
    </w:p>
    <w:p w14:paraId="7A9F3A62" w14:textId="0FF34D62"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НАСТОЯЩЕЕ СОГЛАШЕНИЕ номер KAZ1030/WS/SH-0</w:t>
      </w:r>
      <w:r w:rsidR="00811263">
        <w:rPr>
          <w:rFonts w:ascii="Times New Roman" w:hAnsi="Times New Roman"/>
          <w:sz w:val="24"/>
          <w:szCs w:val="24"/>
          <w:lang w:val="ru-RU"/>
        </w:rPr>
        <w:t>4</w:t>
      </w:r>
      <w:r w:rsidRPr="005D0B6B">
        <w:rPr>
          <w:rFonts w:ascii="Times New Roman" w:hAnsi="Times New Roman"/>
          <w:sz w:val="24"/>
          <w:szCs w:val="24"/>
          <w:lang w:val="ru-RU"/>
        </w:rPr>
        <w:t xml:space="preserve"> заключено _________ ___ 20</w:t>
      </w:r>
      <w:r>
        <w:rPr>
          <w:rFonts w:ascii="Times New Roman" w:hAnsi="Times New Roman"/>
          <w:sz w:val="24"/>
          <w:szCs w:val="24"/>
          <w:lang w:val="ru-RU"/>
        </w:rPr>
        <w:t>25</w:t>
      </w:r>
      <w:r w:rsidRPr="005D0B6B">
        <w:rPr>
          <w:rFonts w:ascii="Times New Roman" w:hAnsi="Times New Roman"/>
          <w:sz w:val="24"/>
          <w:szCs w:val="24"/>
          <w:lang w:val="ru-RU"/>
        </w:rPr>
        <w:t xml:space="preserve"> года между _____________________________ (далее именуемым «Покупатель»), с одной стороны и ______________________________________ (далее именуемым «Поставщик»), с другой стороны.</w:t>
      </w:r>
    </w:p>
    <w:p w14:paraId="498FAFD2" w14:textId="77777777" w:rsidR="005D0B6B" w:rsidRPr="005D0B6B" w:rsidRDefault="005D0B6B" w:rsidP="005D0B6B">
      <w:pPr>
        <w:tabs>
          <w:tab w:val="left" w:pos="9360"/>
        </w:tabs>
        <w:jc w:val="both"/>
        <w:rPr>
          <w:rFonts w:ascii="Times New Roman" w:hAnsi="Times New Roman"/>
          <w:sz w:val="24"/>
          <w:szCs w:val="24"/>
          <w:lang w:val="ru-RU"/>
        </w:rPr>
      </w:pPr>
    </w:p>
    <w:p w14:paraId="2858EC9F" w14:textId="0F35CBCE"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ПОСКОЛЬКУ Покупатель запросил Ценовое предложение </w:t>
      </w:r>
      <w:r w:rsidR="00811263" w:rsidRPr="00A60EED">
        <w:rPr>
          <w:rFonts w:asciiTheme="majorBidi" w:hAnsiTheme="majorBidi" w:cstheme="majorBidi"/>
          <w:sz w:val="24"/>
          <w:szCs w:val="24"/>
          <w:lang w:val="ru-RU"/>
        </w:rPr>
        <w:t>по предоставлению лицензий на программное обеспечение для инженерно-технического работника</w:t>
      </w:r>
      <w:r w:rsidRPr="005D0B6B">
        <w:rPr>
          <w:rFonts w:ascii="Times New Roman" w:hAnsi="Times New Roman"/>
          <w:sz w:val="24"/>
          <w:szCs w:val="24"/>
          <w:lang w:val="ru-RU"/>
        </w:rPr>
        <w:t>, которое должно быть поставлено Поставщиком, а именно Контракт KAZ1030/WS/SH-0</w:t>
      </w:r>
      <w:r w:rsidR="00811263">
        <w:rPr>
          <w:rFonts w:ascii="Times New Roman" w:hAnsi="Times New Roman"/>
          <w:sz w:val="24"/>
          <w:szCs w:val="24"/>
          <w:lang w:val="ru-RU"/>
        </w:rPr>
        <w:t>4</w:t>
      </w:r>
      <w:r w:rsidRPr="005D0B6B">
        <w:rPr>
          <w:rFonts w:ascii="Times New Roman" w:hAnsi="Times New Roman"/>
          <w:sz w:val="24"/>
          <w:szCs w:val="24"/>
          <w:lang w:val="ru-RU"/>
        </w:rPr>
        <w:t xml:space="preserve"> (далее именуемый «Контракт») и принял Предложение Поставщика на поставку товаров по Контракту на сумму __________ (___________________________), именуемое в дальнейшем «Цена контракта».</w:t>
      </w:r>
    </w:p>
    <w:p w14:paraId="767A67B9" w14:textId="77777777" w:rsidR="005D0B6B" w:rsidRPr="005D0B6B" w:rsidRDefault="005D0B6B" w:rsidP="005D0B6B">
      <w:pPr>
        <w:tabs>
          <w:tab w:val="left" w:pos="9360"/>
        </w:tabs>
        <w:jc w:val="both"/>
        <w:rPr>
          <w:rFonts w:ascii="Times New Roman" w:hAnsi="Times New Roman"/>
          <w:sz w:val="24"/>
          <w:szCs w:val="24"/>
          <w:lang w:val="ru-RU"/>
        </w:rPr>
      </w:pPr>
    </w:p>
    <w:p w14:paraId="50EA2DD9" w14:textId="77777777" w:rsidR="005D0B6B" w:rsidRPr="005D0B6B" w:rsidRDefault="005D0B6B" w:rsidP="005D0B6B">
      <w:pPr>
        <w:tabs>
          <w:tab w:val="left" w:pos="9360"/>
        </w:tabs>
        <w:jc w:val="both"/>
        <w:rPr>
          <w:rFonts w:ascii="Times New Roman" w:hAnsi="Times New Roman"/>
          <w:sz w:val="24"/>
          <w:szCs w:val="24"/>
        </w:rPr>
      </w:pPr>
      <w:r w:rsidRPr="005D0B6B">
        <w:rPr>
          <w:rFonts w:ascii="Times New Roman" w:hAnsi="Times New Roman"/>
          <w:sz w:val="24"/>
          <w:szCs w:val="24"/>
        </w:rPr>
        <w:t xml:space="preserve">НАСТОЯЩЕЕ СОГЛАШЕНИЕ ПОДТВЕРЖДАЕТ СЛЕДУЮЩЕЕ: </w:t>
      </w:r>
    </w:p>
    <w:p w14:paraId="42EDD199"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Следующие документы считаются составляющими, читаемыми и истолкованными как часть настоящего соглашения:</w:t>
      </w:r>
    </w:p>
    <w:p w14:paraId="388EA669"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lang w:val="ru-RU"/>
        </w:rPr>
      </w:pPr>
      <w:r w:rsidRPr="005D0B6B">
        <w:rPr>
          <w:rFonts w:ascii="Times New Roman" w:hAnsi="Times New Roman"/>
          <w:sz w:val="24"/>
          <w:szCs w:val="24"/>
          <w:lang w:val="ru-RU"/>
        </w:rPr>
        <w:t>Форма Ценового предложения; График и условия поставки, Технические спецификации;</w:t>
      </w:r>
    </w:p>
    <w:p w14:paraId="5392DD17" w14:textId="77777777" w:rsidR="005D0B6B" w:rsidRPr="005D0B6B" w:rsidRDefault="005D0B6B" w:rsidP="005D0B6B">
      <w:pPr>
        <w:widowControl/>
        <w:numPr>
          <w:ilvl w:val="0"/>
          <w:numId w:val="2"/>
        </w:numPr>
        <w:tabs>
          <w:tab w:val="clear" w:pos="360"/>
          <w:tab w:val="num" w:pos="720"/>
          <w:tab w:val="left" w:pos="9360"/>
        </w:tabs>
        <w:ind w:left="720"/>
        <w:jc w:val="both"/>
        <w:rPr>
          <w:rFonts w:ascii="Times New Roman" w:hAnsi="Times New Roman"/>
          <w:sz w:val="24"/>
          <w:szCs w:val="24"/>
        </w:rPr>
      </w:pPr>
      <w:r w:rsidRPr="005D0B6B">
        <w:rPr>
          <w:rFonts w:ascii="Times New Roman" w:hAnsi="Times New Roman"/>
          <w:sz w:val="24"/>
          <w:szCs w:val="24"/>
          <w:lang w:val="ru-RU"/>
        </w:rPr>
        <w:t>Дополнения</w:t>
      </w:r>
      <w:r w:rsidRPr="005D0B6B">
        <w:rPr>
          <w:rFonts w:ascii="Times New Roman" w:hAnsi="Times New Roman"/>
          <w:sz w:val="24"/>
          <w:szCs w:val="24"/>
        </w:rPr>
        <w:t xml:space="preserve"> (</w:t>
      </w:r>
      <w:r w:rsidRPr="005D0B6B">
        <w:rPr>
          <w:rFonts w:ascii="Times New Roman" w:hAnsi="Times New Roman"/>
          <w:sz w:val="24"/>
          <w:szCs w:val="24"/>
          <w:lang w:val="ru-RU"/>
        </w:rPr>
        <w:t>если применимо</w:t>
      </w:r>
      <w:r w:rsidRPr="005D0B6B">
        <w:rPr>
          <w:rFonts w:ascii="Times New Roman" w:hAnsi="Times New Roman"/>
          <w:sz w:val="24"/>
          <w:szCs w:val="24"/>
        </w:rPr>
        <w:t xml:space="preserve">); </w:t>
      </w:r>
    </w:p>
    <w:p w14:paraId="4438981E" w14:textId="77777777"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Принимая во внимание платежи, которые Покупатель должен произвести Поставщику, как указано ниже, Поставщик настоящим заключает Соглашение с Покупателем на выполнение и завершение поставки товаров по Контракту и устранение любых дефектов в соответствии с положениями Контракта.</w:t>
      </w:r>
    </w:p>
    <w:p w14:paraId="4A308BCB" w14:textId="2C8DB198" w:rsidR="005D0B6B" w:rsidRPr="005D0B6B" w:rsidRDefault="005D0B6B" w:rsidP="005D0B6B">
      <w:pPr>
        <w:widowControl/>
        <w:numPr>
          <w:ilvl w:val="0"/>
          <w:numId w:val="1"/>
        </w:num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Покупатель настоящим обязуется оплатить, при принятии Контракта, поставке и доставке товаров, и устранении дефектов, стоимость Контракта в соответствии с Условиями оплаты, предусмотренными Контрактом.</w:t>
      </w:r>
    </w:p>
    <w:p w14:paraId="436FBCDE" w14:textId="77777777" w:rsidR="005D0B6B" w:rsidRPr="005D0B6B" w:rsidRDefault="005D0B6B" w:rsidP="005D0B6B">
      <w:pPr>
        <w:tabs>
          <w:tab w:val="left" w:pos="9360"/>
        </w:tabs>
        <w:jc w:val="both"/>
        <w:rPr>
          <w:rFonts w:ascii="Times New Roman" w:hAnsi="Times New Roman"/>
          <w:sz w:val="24"/>
          <w:szCs w:val="24"/>
          <w:lang w:val="ru-RU"/>
        </w:rPr>
      </w:pPr>
    </w:p>
    <w:p w14:paraId="30AD6D7C" w14:textId="58BF4CFA" w:rsidR="005D0B6B" w:rsidRPr="005D0B6B" w:rsidRDefault="005D0B6B" w:rsidP="005D0B6B">
      <w:pPr>
        <w:tabs>
          <w:tab w:val="left" w:pos="9360"/>
        </w:tabs>
        <w:jc w:val="both"/>
        <w:rPr>
          <w:rFonts w:ascii="Times New Roman" w:hAnsi="Times New Roman"/>
          <w:sz w:val="24"/>
          <w:szCs w:val="24"/>
          <w:lang w:val="ru-RU"/>
        </w:rPr>
      </w:pPr>
      <w:r w:rsidRPr="005D0B6B">
        <w:rPr>
          <w:rFonts w:ascii="Times New Roman" w:hAnsi="Times New Roman"/>
          <w:sz w:val="24"/>
          <w:szCs w:val="24"/>
          <w:lang w:val="ru-RU"/>
        </w:rPr>
        <w:t xml:space="preserve">В СВИДЕТЕЛЬСТВО ЧЕГО стороны заключили Контракт в соответствии с законодательством </w:t>
      </w:r>
      <w:r>
        <w:rPr>
          <w:rFonts w:ascii="Times New Roman" w:hAnsi="Times New Roman"/>
          <w:sz w:val="24"/>
          <w:szCs w:val="24"/>
          <w:lang w:val="ru-RU"/>
        </w:rPr>
        <w:t>Республики Казахстан</w:t>
      </w:r>
      <w:r w:rsidRPr="005D0B6B">
        <w:rPr>
          <w:rFonts w:ascii="Times New Roman" w:hAnsi="Times New Roman"/>
          <w:sz w:val="24"/>
          <w:szCs w:val="24"/>
          <w:lang w:val="ru-RU"/>
        </w:rPr>
        <w:t xml:space="preserve"> в день, указанный выше.</w:t>
      </w:r>
    </w:p>
    <w:p w14:paraId="084E09EA" w14:textId="77777777" w:rsidR="005D0B6B" w:rsidRPr="005D0B6B" w:rsidRDefault="005D0B6B" w:rsidP="005D0B6B">
      <w:pPr>
        <w:tabs>
          <w:tab w:val="left" w:pos="9360"/>
        </w:tabs>
        <w:jc w:val="both"/>
        <w:rPr>
          <w:rFonts w:ascii="Times New Roman" w:hAnsi="Times New Roman"/>
          <w:sz w:val="24"/>
          <w:szCs w:val="24"/>
          <w:lang w:val="ru-RU"/>
        </w:rPr>
      </w:pPr>
    </w:p>
    <w:p w14:paraId="51084B9E" w14:textId="26F4CEC8" w:rsidR="0073260A" w:rsidRPr="005D0B6B" w:rsidRDefault="005D0B6B" w:rsidP="005D0B6B">
      <w:pPr>
        <w:suppressAutoHyphens/>
        <w:jc w:val="center"/>
        <w:rPr>
          <w:rFonts w:ascii="Times New Roman" w:hAnsi="Times New Roman"/>
          <w:sz w:val="24"/>
          <w:szCs w:val="24"/>
          <w:lang w:val="ru-RU"/>
        </w:rPr>
      </w:pPr>
      <w:r w:rsidRPr="005D0B6B">
        <w:rPr>
          <w:rFonts w:ascii="Times New Roman" w:hAnsi="Times New Roman"/>
          <w:sz w:val="24"/>
          <w:szCs w:val="24"/>
          <w:lang w:val="ru-RU"/>
        </w:rPr>
        <w:t>РЕКВИЗИТЫ СТОРОН</w:t>
      </w:r>
    </w:p>
    <w:p w14:paraId="7CFE89E9" w14:textId="77777777" w:rsidR="000A5E49" w:rsidRPr="007D2B2B" w:rsidRDefault="000A5E49" w:rsidP="000A5E49">
      <w:pPr>
        <w:pStyle w:val="ad"/>
        <w:suppressAutoHyphens/>
        <w:ind w:left="480"/>
        <w:rPr>
          <w:rFonts w:ascii="Times New Roman" w:eastAsia="Arial" w:hAnsi="Times New Roman"/>
          <w:b/>
          <w:bCs/>
          <w:sz w:val="24"/>
          <w:szCs w:val="24"/>
          <w:lang w:val="ru-RU" w:eastAsia="ar-SA"/>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40"/>
      </w:tblGrid>
      <w:tr w:rsidR="000A5E49" w:rsidRPr="007D2B2B" w14:paraId="018BB332" w14:textId="77777777" w:rsidTr="000A5E49">
        <w:tc>
          <w:tcPr>
            <w:tcW w:w="5240" w:type="dxa"/>
          </w:tcPr>
          <w:p w14:paraId="73275FC2" w14:textId="77777777"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Покупатель:</w:t>
            </w:r>
          </w:p>
          <w:p w14:paraId="7DBA4E08" w14:textId="031FB9CB" w:rsidR="000A5E49" w:rsidRPr="007D2B2B" w:rsidRDefault="000A5E49" w:rsidP="0073260A">
            <w:pPr>
              <w:jc w:val="both"/>
              <w:rPr>
                <w:rFonts w:ascii="Times New Roman" w:hAnsi="Times New Roman"/>
                <w:b/>
                <w:sz w:val="24"/>
                <w:szCs w:val="24"/>
                <w:lang w:val="ru-RU"/>
              </w:rPr>
            </w:pPr>
          </w:p>
        </w:tc>
        <w:tc>
          <w:tcPr>
            <w:tcW w:w="5240" w:type="dxa"/>
          </w:tcPr>
          <w:p w14:paraId="6F5095B2" w14:textId="230EA01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Поставщик:</w:t>
            </w:r>
          </w:p>
        </w:tc>
      </w:tr>
      <w:tr w:rsidR="000A5E49" w:rsidRPr="00FB3075" w14:paraId="04DE9E1C" w14:textId="77777777" w:rsidTr="000A5E49">
        <w:tc>
          <w:tcPr>
            <w:tcW w:w="5240" w:type="dxa"/>
          </w:tcPr>
          <w:p w14:paraId="26C3447F"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2C2770D0"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001FA9A4"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9BBB665"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115114EA" w14:textId="77777777" w:rsidR="000A5E49" w:rsidRPr="007D2B2B" w:rsidRDefault="000A5E49" w:rsidP="000A5E49">
            <w:pPr>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67663D6F" w14:textId="6E9C1D29" w:rsidR="000A5E49" w:rsidRPr="007D2B2B" w:rsidRDefault="000A5E49" w:rsidP="000A5E49">
            <w:pPr>
              <w:jc w:val="both"/>
              <w:rPr>
                <w:rFonts w:ascii="Times New Roman" w:hAnsi="Times New Roman"/>
                <w:b/>
                <w:sz w:val="24"/>
                <w:szCs w:val="24"/>
                <w:lang w:val="ru-RU"/>
              </w:rPr>
            </w:pPr>
            <w:r w:rsidRPr="007D2B2B">
              <w:rPr>
                <w:rFonts w:ascii="Times New Roman" w:hAnsi="Times New Roman"/>
                <w:bCs/>
                <w:sz w:val="24"/>
                <w:szCs w:val="24"/>
                <w:lang w:val="ru-RU"/>
              </w:rPr>
              <w:t>Тел.:</w:t>
            </w:r>
          </w:p>
        </w:tc>
        <w:tc>
          <w:tcPr>
            <w:tcW w:w="5240" w:type="dxa"/>
          </w:tcPr>
          <w:p w14:paraId="5CE926F4"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_______________________</w:t>
            </w:r>
          </w:p>
          <w:p w14:paraId="5483E32E"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БИН:</w:t>
            </w:r>
          </w:p>
          <w:p w14:paraId="7408C58A"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БИК:</w:t>
            </w:r>
          </w:p>
          <w:p w14:paraId="5A05AF50"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Банк:</w:t>
            </w:r>
          </w:p>
          <w:p w14:paraId="6A837481" w14:textId="77777777" w:rsidR="000A5E49" w:rsidRPr="007D2B2B" w:rsidRDefault="000A5E49" w:rsidP="000A5E49">
            <w:pPr>
              <w:ind w:left="613"/>
              <w:jc w:val="both"/>
              <w:rPr>
                <w:rFonts w:ascii="Times New Roman" w:hAnsi="Times New Roman"/>
                <w:bCs/>
                <w:sz w:val="24"/>
                <w:szCs w:val="24"/>
                <w:lang w:val="ru-RU"/>
              </w:rPr>
            </w:pPr>
            <w:r w:rsidRPr="007D2B2B">
              <w:rPr>
                <w:rFonts w:ascii="Times New Roman" w:hAnsi="Times New Roman"/>
                <w:bCs/>
                <w:sz w:val="24"/>
                <w:szCs w:val="24"/>
                <w:lang w:val="ru-RU"/>
              </w:rPr>
              <w:t>Адрес:</w:t>
            </w:r>
          </w:p>
          <w:p w14:paraId="584FB4F9" w14:textId="00D5253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Тел.:</w:t>
            </w:r>
          </w:p>
        </w:tc>
      </w:tr>
      <w:tr w:rsidR="000A5E49" w:rsidRPr="007D2B2B" w14:paraId="5E3B7DDE" w14:textId="77777777" w:rsidTr="000A5E49">
        <w:tc>
          <w:tcPr>
            <w:tcW w:w="5240" w:type="dxa"/>
          </w:tcPr>
          <w:p w14:paraId="12C68CDF" w14:textId="77777777" w:rsidR="000A5E49" w:rsidRPr="007D2B2B" w:rsidRDefault="000A5E49" w:rsidP="0073260A">
            <w:pPr>
              <w:jc w:val="both"/>
              <w:rPr>
                <w:rFonts w:ascii="Times New Roman" w:hAnsi="Times New Roman"/>
                <w:b/>
                <w:sz w:val="24"/>
                <w:szCs w:val="24"/>
                <w:lang w:val="ru-RU"/>
              </w:rPr>
            </w:pPr>
          </w:p>
          <w:p w14:paraId="435A2980" w14:textId="6DDBC834"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41776335" w14:textId="77777777" w:rsidR="000A5E49" w:rsidRPr="007D2B2B" w:rsidRDefault="000A5E49" w:rsidP="0073260A">
            <w:pPr>
              <w:jc w:val="both"/>
              <w:rPr>
                <w:rFonts w:ascii="Times New Roman" w:hAnsi="Times New Roman"/>
                <w:b/>
                <w:sz w:val="24"/>
                <w:szCs w:val="24"/>
                <w:lang w:val="ru-RU"/>
              </w:rPr>
            </w:pPr>
          </w:p>
          <w:p w14:paraId="005A230E" w14:textId="7617AB06" w:rsidR="000A5E49" w:rsidRPr="007D2B2B" w:rsidRDefault="000A5E49" w:rsidP="0073260A">
            <w:pPr>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6B644FFE" w14:textId="205EBED6" w:rsidR="000A5E49" w:rsidRPr="007D2B2B" w:rsidRDefault="000A5E49" w:rsidP="0073260A">
            <w:pPr>
              <w:jc w:val="both"/>
              <w:rPr>
                <w:rFonts w:ascii="Times New Roman" w:hAnsi="Times New Roman"/>
                <w:bCs/>
                <w:sz w:val="24"/>
                <w:szCs w:val="24"/>
                <w:lang w:val="ru-RU"/>
              </w:rPr>
            </w:pPr>
            <w:r w:rsidRPr="007D2B2B">
              <w:rPr>
                <w:rFonts w:ascii="Times New Roman" w:hAnsi="Times New Roman"/>
                <w:bCs/>
                <w:sz w:val="24"/>
                <w:szCs w:val="24"/>
                <w:lang w:val="ru-RU"/>
              </w:rPr>
              <w:t>МП</w:t>
            </w:r>
          </w:p>
        </w:tc>
        <w:tc>
          <w:tcPr>
            <w:tcW w:w="5240" w:type="dxa"/>
          </w:tcPr>
          <w:p w14:paraId="2E7BD4AA" w14:textId="77777777" w:rsidR="000A5E49" w:rsidRPr="007D2B2B" w:rsidRDefault="000A5E49" w:rsidP="000A5E49">
            <w:pPr>
              <w:ind w:left="613"/>
              <w:jc w:val="both"/>
              <w:rPr>
                <w:rFonts w:ascii="Times New Roman" w:hAnsi="Times New Roman"/>
                <w:b/>
                <w:sz w:val="24"/>
                <w:szCs w:val="24"/>
                <w:lang w:val="ru-RU"/>
              </w:rPr>
            </w:pPr>
          </w:p>
          <w:p w14:paraId="5F9A5AE4" w14:textId="2B06DB10"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Директор</w:t>
            </w:r>
          </w:p>
          <w:p w14:paraId="3F9DD490" w14:textId="77777777" w:rsidR="000A5E49" w:rsidRPr="007D2B2B" w:rsidRDefault="000A5E49" w:rsidP="000A5E49">
            <w:pPr>
              <w:ind w:left="613"/>
              <w:jc w:val="both"/>
              <w:rPr>
                <w:rFonts w:ascii="Times New Roman" w:hAnsi="Times New Roman"/>
                <w:b/>
                <w:sz w:val="24"/>
                <w:szCs w:val="24"/>
                <w:lang w:val="ru-RU"/>
              </w:rPr>
            </w:pPr>
          </w:p>
          <w:p w14:paraId="24F07C32" w14:textId="75983386"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
                <w:sz w:val="24"/>
                <w:szCs w:val="24"/>
                <w:lang w:val="ru-RU"/>
              </w:rPr>
              <w:t xml:space="preserve">_____________________ </w:t>
            </w:r>
          </w:p>
          <w:p w14:paraId="025DA97B" w14:textId="38D94283" w:rsidR="000A5E49" w:rsidRPr="007D2B2B" w:rsidRDefault="000A5E49" w:rsidP="000A5E49">
            <w:pPr>
              <w:ind w:left="613"/>
              <w:jc w:val="both"/>
              <w:rPr>
                <w:rFonts w:ascii="Times New Roman" w:hAnsi="Times New Roman"/>
                <w:b/>
                <w:sz w:val="24"/>
                <w:szCs w:val="24"/>
                <w:lang w:val="ru-RU"/>
              </w:rPr>
            </w:pPr>
            <w:r w:rsidRPr="007D2B2B">
              <w:rPr>
                <w:rFonts w:ascii="Times New Roman" w:hAnsi="Times New Roman"/>
                <w:bCs/>
                <w:sz w:val="24"/>
                <w:szCs w:val="24"/>
                <w:lang w:val="ru-RU"/>
              </w:rPr>
              <w:t>МП</w:t>
            </w:r>
          </w:p>
        </w:tc>
      </w:tr>
    </w:tbl>
    <w:p w14:paraId="3048707B" w14:textId="6236C326" w:rsidR="00A16F1C" w:rsidRPr="007D2B2B" w:rsidRDefault="00A16F1C" w:rsidP="0073260A">
      <w:pPr>
        <w:jc w:val="both"/>
        <w:rPr>
          <w:rFonts w:ascii="Times New Roman" w:hAnsi="Times New Roman"/>
          <w:b/>
          <w:sz w:val="24"/>
          <w:szCs w:val="24"/>
          <w:lang w:val="ru-RU"/>
        </w:rPr>
      </w:pPr>
    </w:p>
    <w:sectPr w:rsidR="00A16F1C" w:rsidRPr="007D2B2B" w:rsidSect="000C7631">
      <w:pgSz w:w="12240" w:h="15840" w:code="1"/>
      <w:pgMar w:top="1135" w:right="616" w:bottom="1440" w:left="1134" w:header="1080" w:footer="80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FB33" w14:textId="77777777" w:rsidR="00DE4125" w:rsidRDefault="00DE4125" w:rsidP="005C3794">
      <w:r>
        <w:separator/>
      </w:r>
    </w:p>
  </w:endnote>
  <w:endnote w:type="continuationSeparator" w:id="0">
    <w:p w14:paraId="304E4165" w14:textId="77777777" w:rsidR="00DE4125" w:rsidRDefault="00DE4125"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3297C" w14:textId="77777777" w:rsidR="00DE4125" w:rsidRDefault="00DE4125" w:rsidP="005C3794">
      <w:r>
        <w:separator/>
      </w:r>
    </w:p>
  </w:footnote>
  <w:footnote w:type="continuationSeparator" w:id="0">
    <w:p w14:paraId="72CDA61D" w14:textId="77777777" w:rsidR="00DE4125" w:rsidRDefault="00DE4125" w:rsidP="005C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D9B3" w14:textId="48DD6510" w:rsidR="00DB5FD2" w:rsidRDefault="00C327D0">
    <w:pPr>
      <w:pStyle w:val="a3"/>
    </w:pPr>
    <w:r>
      <w:rPr>
        <w:noProof/>
        <w:snapToGrid/>
      </w:rPr>
      <mc:AlternateContent>
        <mc:Choice Requires="wps">
          <w:drawing>
            <wp:anchor distT="0" distB="0" distL="0" distR="0" simplePos="0" relativeHeight="251659264" behindDoc="0" locked="0" layoutInCell="1" allowOverlap="1" wp14:anchorId="707AF465" wp14:editId="1DADE6A4">
              <wp:simplePos x="635" y="635"/>
              <wp:positionH relativeFrom="page">
                <wp:align>left</wp:align>
              </wp:positionH>
              <wp:positionV relativeFrom="page">
                <wp:align>top</wp:align>
              </wp:positionV>
              <wp:extent cx="443865" cy="443865"/>
              <wp:effectExtent l="0" t="0" r="17780" b="16510"/>
              <wp:wrapNone/>
              <wp:docPr id="296634877"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7AF465"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" filled="f" stroked="f">
              <v:textbox style="mso-fit-shape-to-text:t" inset="20pt,15pt,0,0">
                <w:txbxContent>
                  <w:p w14:paraId="67231100" w14:textId="4750087D" w:rsidR="00C327D0" w:rsidRPr="00C327D0" w:rsidRDefault="00C327D0" w:rsidP="00C327D0">
                    <w:pPr>
                      <w:rPr>
                        <w:rFonts w:ascii="Calibri" w:eastAsia="Calibri" w:hAnsi="Calibri" w:cs="Calibri"/>
                        <w:noProof/>
                      </w:rPr>
                    </w:pPr>
                    <w:r w:rsidRPr="00C327D0">
                      <w:rPr>
                        <w:rFonts w:ascii="Calibri" w:eastAsia="Calibri" w:hAnsi="Calibri" w:cs="Calibri"/>
                        <w:noProof/>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103"/>
    <w:multiLevelType w:val="hybridMultilevel"/>
    <w:tmpl w:val="BDCE24B8"/>
    <w:lvl w:ilvl="0" w:tplc="109A5412">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36569"/>
    <w:multiLevelType w:val="multilevel"/>
    <w:tmpl w:val="99CE06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4993899"/>
    <w:multiLevelType w:val="hybridMultilevel"/>
    <w:tmpl w:val="23F4B6B0"/>
    <w:lvl w:ilvl="0" w:tplc="91EEE8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55E27"/>
    <w:multiLevelType w:val="hybridMultilevel"/>
    <w:tmpl w:val="35149CF0"/>
    <w:lvl w:ilvl="0" w:tplc="9F54E8EC">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6683"/>
    <w:multiLevelType w:val="hybridMultilevel"/>
    <w:tmpl w:val="3446C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A87C47"/>
    <w:multiLevelType w:val="multilevel"/>
    <w:tmpl w:val="23A253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8" w15:restartNumberingAfterBreak="0">
    <w:nsid w:val="3FA26CC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813D17"/>
    <w:multiLevelType w:val="hybridMultilevel"/>
    <w:tmpl w:val="42DE9F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825476"/>
    <w:multiLevelType w:val="multilevel"/>
    <w:tmpl w:val="DA2C55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614B0"/>
    <w:multiLevelType w:val="multilevel"/>
    <w:tmpl w:val="BE94B7BC"/>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5" w15:restartNumberingAfterBreak="0">
    <w:nsid w:val="56F11BCC"/>
    <w:multiLevelType w:val="hybridMultilevel"/>
    <w:tmpl w:val="3E966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84F0CC9"/>
    <w:multiLevelType w:val="multilevel"/>
    <w:tmpl w:val="560A5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2B1C6B"/>
    <w:multiLevelType w:val="hybridMultilevel"/>
    <w:tmpl w:val="E1121AC8"/>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5A1C3A61"/>
    <w:multiLevelType w:val="hybridMultilevel"/>
    <w:tmpl w:val="DA9AFB6E"/>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93561"/>
    <w:multiLevelType w:val="multilevel"/>
    <w:tmpl w:val="F9B8C16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5D7C323F"/>
    <w:multiLevelType w:val="hybridMultilevel"/>
    <w:tmpl w:val="FDF6652A"/>
    <w:lvl w:ilvl="0" w:tplc="91EEE85A">
      <w:start w:val="1"/>
      <w:numFmt w:val="decimal"/>
      <w:lvlText w:val="%1."/>
      <w:lvlJc w:val="right"/>
      <w:pPr>
        <w:ind w:left="720" w:hanging="360"/>
      </w:pPr>
      <w:rPr>
        <w:rFonts w:hint="default"/>
      </w:rPr>
    </w:lvl>
    <w:lvl w:ilvl="1" w:tplc="FCDAEAF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625283"/>
    <w:multiLevelType w:val="hybridMultilevel"/>
    <w:tmpl w:val="83BC6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032036D"/>
    <w:multiLevelType w:val="multilevel"/>
    <w:tmpl w:val="509A9C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9F0613"/>
    <w:multiLevelType w:val="hybridMultilevel"/>
    <w:tmpl w:val="DF347556"/>
    <w:lvl w:ilvl="0" w:tplc="7A6E5FF0">
      <w:start w:val="1"/>
      <w:numFmt w:val="decimal"/>
      <w:lvlText w:val="%1."/>
      <w:lvlJc w:val="left"/>
      <w:pPr>
        <w:ind w:left="1080" w:hanging="72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376364B"/>
    <w:multiLevelType w:val="hybridMultilevel"/>
    <w:tmpl w:val="36BC1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F234B5"/>
    <w:multiLevelType w:val="hybridMultilevel"/>
    <w:tmpl w:val="6900B5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23515"/>
    <w:multiLevelType w:val="multilevel"/>
    <w:tmpl w:val="47F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E505C4"/>
    <w:multiLevelType w:val="multilevel"/>
    <w:tmpl w:val="C318F18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3E52F3"/>
    <w:multiLevelType w:val="hybridMultilevel"/>
    <w:tmpl w:val="330A7F74"/>
    <w:lvl w:ilvl="0" w:tplc="0409000D">
      <w:start w:val="1"/>
      <w:numFmt w:val="bullet"/>
      <w:lvlText w:val=""/>
      <w:lvlJc w:val="left"/>
      <w:pPr>
        <w:ind w:left="720" w:hanging="360"/>
      </w:pPr>
      <w:rPr>
        <w:rFonts w:ascii="Wingdings" w:hAnsi="Wingdings" w:hint="default"/>
      </w:rPr>
    </w:lvl>
    <w:lvl w:ilvl="1" w:tplc="0B1C9C4A">
      <w:start w:val="1"/>
      <w:numFmt w:val="bullet"/>
      <w:lvlText w:val=""/>
      <w:lvlJc w:val="left"/>
      <w:pPr>
        <w:ind w:left="1440" w:hanging="360"/>
      </w:pPr>
      <w:rPr>
        <w:rFonts w:ascii="Wingdings" w:hAnsi="Wingdings"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C5C3D"/>
    <w:multiLevelType w:val="multilevel"/>
    <w:tmpl w:val="AD4EFA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435577">
    <w:abstractNumId w:val="2"/>
  </w:num>
  <w:num w:numId="2" w16cid:durableId="451940043">
    <w:abstractNumId w:val="14"/>
  </w:num>
  <w:num w:numId="3" w16cid:durableId="1532915791">
    <w:abstractNumId w:val="7"/>
  </w:num>
  <w:num w:numId="4" w16cid:durableId="2062704309">
    <w:abstractNumId w:val="25"/>
  </w:num>
  <w:num w:numId="5" w16cid:durableId="221674935">
    <w:abstractNumId w:val="9"/>
  </w:num>
  <w:num w:numId="6" w16cid:durableId="1697123898">
    <w:abstractNumId w:val="24"/>
  </w:num>
  <w:num w:numId="7" w16cid:durableId="1107314852">
    <w:abstractNumId w:val="11"/>
  </w:num>
  <w:num w:numId="8" w16cid:durableId="1213688346">
    <w:abstractNumId w:val="22"/>
  </w:num>
  <w:num w:numId="9" w16cid:durableId="1287421410">
    <w:abstractNumId w:val="16"/>
  </w:num>
  <w:num w:numId="10" w16cid:durableId="2098087551">
    <w:abstractNumId w:val="10"/>
  </w:num>
  <w:num w:numId="11" w16cid:durableId="1472939793">
    <w:abstractNumId w:val="21"/>
  </w:num>
  <w:num w:numId="12" w16cid:durableId="748503163">
    <w:abstractNumId w:val="5"/>
  </w:num>
  <w:num w:numId="13" w16cid:durableId="228423939">
    <w:abstractNumId w:val="28"/>
  </w:num>
  <w:num w:numId="14" w16cid:durableId="1424379283">
    <w:abstractNumId w:val="15"/>
  </w:num>
  <w:num w:numId="15" w16cid:durableId="1930625089">
    <w:abstractNumId w:val="29"/>
  </w:num>
  <w:num w:numId="16" w16cid:durableId="128131758">
    <w:abstractNumId w:val="32"/>
  </w:num>
  <w:num w:numId="17" w16cid:durableId="1638754121">
    <w:abstractNumId w:val="0"/>
  </w:num>
  <w:num w:numId="18" w16cid:durableId="888224943">
    <w:abstractNumId w:val="19"/>
  </w:num>
  <w:num w:numId="19" w16cid:durableId="366685581">
    <w:abstractNumId w:val="3"/>
  </w:num>
  <w:num w:numId="20" w16cid:durableId="1517840364">
    <w:abstractNumId w:val="27"/>
  </w:num>
  <w:num w:numId="21" w16cid:durableId="377243044">
    <w:abstractNumId w:val="13"/>
  </w:num>
  <w:num w:numId="22" w16cid:durableId="1865705003">
    <w:abstractNumId w:val="4"/>
  </w:num>
  <w:num w:numId="23" w16cid:durableId="265040918">
    <w:abstractNumId w:val="18"/>
  </w:num>
  <w:num w:numId="24" w16cid:durableId="1125850534">
    <w:abstractNumId w:val="20"/>
  </w:num>
  <w:num w:numId="25" w16cid:durableId="535898893">
    <w:abstractNumId w:val="31"/>
  </w:num>
  <w:num w:numId="26" w16cid:durableId="1258440168">
    <w:abstractNumId w:val="8"/>
  </w:num>
  <w:num w:numId="27" w16cid:durableId="1039470551">
    <w:abstractNumId w:val="6"/>
  </w:num>
  <w:num w:numId="28" w16cid:durableId="1696270117">
    <w:abstractNumId w:val="17"/>
  </w:num>
  <w:num w:numId="29" w16cid:durableId="6058821">
    <w:abstractNumId w:val="1"/>
  </w:num>
  <w:num w:numId="30" w16cid:durableId="506867753">
    <w:abstractNumId w:val="30"/>
  </w:num>
  <w:num w:numId="31" w16cid:durableId="964123677">
    <w:abstractNumId w:val="12"/>
  </w:num>
  <w:num w:numId="32" w16cid:durableId="6951151">
    <w:abstractNumId w:val="26"/>
  </w:num>
  <w:num w:numId="33" w16cid:durableId="1298536109">
    <w:abstractNumId w:val="33"/>
  </w:num>
  <w:num w:numId="34" w16cid:durableId="18477477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04A4"/>
    <w:rsid w:val="00004F1C"/>
    <w:rsid w:val="00012269"/>
    <w:rsid w:val="00015C46"/>
    <w:rsid w:val="000214F9"/>
    <w:rsid w:val="00021C2C"/>
    <w:rsid w:val="00025A08"/>
    <w:rsid w:val="00033FA8"/>
    <w:rsid w:val="00036D71"/>
    <w:rsid w:val="000401BA"/>
    <w:rsid w:val="00042D34"/>
    <w:rsid w:val="00043857"/>
    <w:rsid w:val="00043DBD"/>
    <w:rsid w:val="00045589"/>
    <w:rsid w:val="00050400"/>
    <w:rsid w:val="00051821"/>
    <w:rsid w:val="00051D95"/>
    <w:rsid w:val="00051FB0"/>
    <w:rsid w:val="00052338"/>
    <w:rsid w:val="00052566"/>
    <w:rsid w:val="0005310C"/>
    <w:rsid w:val="000533DD"/>
    <w:rsid w:val="000547B8"/>
    <w:rsid w:val="00056A89"/>
    <w:rsid w:val="00060490"/>
    <w:rsid w:val="00064DAF"/>
    <w:rsid w:val="00072084"/>
    <w:rsid w:val="00073A5D"/>
    <w:rsid w:val="0007796F"/>
    <w:rsid w:val="000805C3"/>
    <w:rsid w:val="00086BBD"/>
    <w:rsid w:val="000874EE"/>
    <w:rsid w:val="00090540"/>
    <w:rsid w:val="00093235"/>
    <w:rsid w:val="000A0445"/>
    <w:rsid w:val="000A0E44"/>
    <w:rsid w:val="000A5E49"/>
    <w:rsid w:val="000A5F08"/>
    <w:rsid w:val="000A7ACA"/>
    <w:rsid w:val="000B7D48"/>
    <w:rsid w:val="000B7D52"/>
    <w:rsid w:val="000C5A8A"/>
    <w:rsid w:val="000C7631"/>
    <w:rsid w:val="000D2943"/>
    <w:rsid w:val="000D7177"/>
    <w:rsid w:val="000D7D89"/>
    <w:rsid w:val="000E0679"/>
    <w:rsid w:val="000E4F3D"/>
    <w:rsid w:val="000F2C74"/>
    <w:rsid w:val="000F3DF2"/>
    <w:rsid w:val="000F5FC0"/>
    <w:rsid w:val="000F765C"/>
    <w:rsid w:val="00107154"/>
    <w:rsid w:val="0011198C"/>
    <w:rsid w:val="00122FD7"/>
    <w:rsid w:val="00123DD7"/>
    <w:rsid w:val="001271C9"/>
    <w:rsid w:val="001311D9"/>
    <w:rsid w:val="0013296C"/>
    <w:rsid w:val="00134B39"/>
    <w:rsid w:val="001378EC"/>
    <w:rsid w:val="00137BAE"/>
    <w:rsid w:val="00147CBF"/>
    <w:rsid w:val="0015077E"/>
    <w:rsid w:val="0015110D"/>
    <w:rsid w:val="0015658C"/>
    <w:rsid w:val="00157118"/>
    <w:rsid w:val="00161BE3"/>
    <w:rsid w:val="00163B1A"/>
    <w:rsid w:val="001830E9"/>
    <w:rsid w:val="00187E33"/>
    <w:rsid w:val="00191837"/>
    <w:rsid w:val="001925DB"/>
    <w:rsid w:val="001967B7"/>
    <w:rsid w:val="001A2314"/>
    <w:rsid w:val="001A5438"/>
    <w:rsid w:val="001B5E9C"/>
    <w:rsid w:val="001B74CB"/>
    <w:rsid w:val="001C1B45"/>
    <w:rsid w:val="001C6388"/>
    <w:rsid w:val="001C65A4"/>
    <w:rsid w:val="001D1FAA"/>
    <w:rsid w:val="001D389E"/>
    <w:rsid w:val="001E0063"/>
    <w:rsid w:val="001E0653"/>
    <w:rsid w:val="001E1378"/>
    <w:rsid w:val="001E4208"/>
    <w:rsid w:val="001F7CCE"/>
    <w:rsid w:val="00201C5A"/>
    <w:rsid w:val="0020457F"/>
    <w:rsid w:val="00205C09"/>
    <w:rsid w:val="00210DAC"/>
    <w:rsid w:val="0021673E"/>
    <w:rsid w:val="00217505"/>
    <w:rsid w:val="00220287"/>
    <w:rsid w:val="00224726"/>
    <w:rsid w:val="00225FFC"/>
    <w:rsid w:val="0022626B"/>
    <w:rsid w:val="00226920"/>
    <w:rsid w:val="00233AB5"/>
    <w:rsid w:val="00234316"/>
    <w:rsid w:val="002356BF"/>
    <w:rsid w:val="0024007F"/>
    <w:rsid w:val="00241DC7"/>
    <w:rsid w:val="00243502"/>
    <w:rsid w:val="00243C18"/>
    <w:rsid w:val="002471AF"/>
    <w:rsid w:val="00247BD7"/>
    <w:rsid w:val="00251123"/>
    <w:rsid w:val="002714DF"/>
    <w:rsid w:val="00271584"/>
    <w:rsid w:val="002746DC"/>
    <w:rsid w:val="00274A9C"/>
    <w:rsid w:val="002810B6"/>
    <w:rsid w:val="00282B34"/>
    <w:rsid w:val="0028650A"/>
    <w:rsid w:val="002900E3"/>
    <w:rsid w:val="00290F40"/>
    <w:rsid w:val="00294AFD"/>
    <w:rsid w:val="002A2AB1"/>
    <w:rsid w:val="002A3736"/>
    <w:rsid w:val="002A3AA8"/>
    <w:rsid w:val="002A413D"/>
    <w:rsid w:val="002B00EA"/>
    <w:rsid w:val="002B3105"/>
    <w:rsid w:val="002B51FC"/>
    <w:rsid w:val="002B7CB5"/>
    <w:rsid w:val="002C0F12"/>
    <w:rsid w:val="002C1007"/>
    <w:rsid w:val="002C7F14"/>
    <w:rsid w:val="002D1613"/>
    <w:rsid w:val="002D5189"/>
    <w:rsid w:val="002D79D7"/>
    <w:rsid w:val="002E1893"/>
    <w:rsid w:val="002E2DB9"/>
    <w:rsid w:val="002E3C0F"/>
    <w:rsid w:val="002E6462"/>
    <w:rsid w:val="002F02B0"/>
    <w:rsid w:val="002F5B11"/>
    <w:rsid w:val="002F6ED1"/>
    <w:rsid w:val="00301224"/>
    <w:rsid w:val="00301C12"/>
    <w:rsid w:val="00301C56"/>
    <w:rsid w:val="003020D3"/>
    <w:rsid w:val="00303DFE"/>
    <w:rsid w:val="00312268"/>
    <w:rsid w:val="00312E41"/>
    <w:rsid w:val="003208A0"/>
    <w:rsid w:val="00320CFB"/>
    <w:rsid w:val="00320E77"/>
    <w:rsid w:val="00321971"/>
    <w:rsid w:val="0032350B"/>
    <w:rsid w:val="00333FA9"/>
    <w:rsid w:val="00336BCE"/>
    <w:rsid w:val="003374FB"/>
    <w:rsid w:val="00341019"/>
    <w:rsid w:val="00342730"/>
    <w:rsid w:val="00351869"/>
    <w:rsid w:val="00352128"/>
    <w:rsid w:val="003607F3"/>
    <w:rsid w:val="00361DE5"/>
    <w:rsid w:val="00374F02"/>
    <w:rsid w:val="00380227"/>
    <w:rsid w:val="00391A58"/>
    <w:rsid w:val="00396D7F"/>
    <w:rsid w:val="00397E9B"/>
    <w:rsid w:val="003A0402"/>
    <w:rsid w:val="003A199F"/>
    <w:rsid w:val="003A32A3"/>
    <w:rsid w:val="003A590A"/>
    <w:rsid w:val="003A5A0C"/>
    <w:rsid w:val="003B21CF"/>
    <w:rsid w:val="003B766A"/>
    <w:rsid w:val="003C0BD2"/>
    <w:rsid w:val="003C1759"/>
    <w:rsid w:val="003C2934"/>
    <w:rsid w:val="003C2DA8"/>
    <w:rsid w:val="003C302F"/>
    <w:rsid w:val="003C428A"/>
    <w:rsid w:val="003C45EA"/>
    <w:rsid w:val="003C47FA"/>
    <w:rsid w:val="003C5B44"/>
    <w:rsid w:val="003D7C86"/>
    <w:rsid w:val="003E1D5C"/>
    <w:rsid w:val="003E214F"/>
    <w:rsid w:val="003E2914"/>
    <w:rsid w:val="003E68F0"/>
    <w:rsid w:val="003E6BFC"/>
    <w:rsid w:val="003E6CBB"/>
    <w:rsid w:val="003E753E"/>
    <w:rsid w:val="003F0F1C"/>
    <w:rsid w:val="003F37F8"/>
    <w:rsid w:val="003F78CC"/>
    <w:rsid w:val="00400DBC"/>
    <w:rsid w:val="00401DCC"/>
    <w:rsid w:val="00402751"/>
    <w:rsid w:val="00405458"/>
    <w:rsid w:val="00407430"/>
    <w:rsid w:val="0041088F"/>
    <w:rsid w:val="0041145C"/>
    <w:rsid w:val="00412A06"/>
    <w:rsid w:val="00423B1C"/>
    <w:rsid w:val="00426DDC"/>
    <w:rsid w:val="004301F2"/>
    <w:rsid w:val="004315D7"/>
    <w:rsid w:val="004329BD"/>
    <w:rsid w:val="004373DD"/>
    <w:rsid w:val="004376BB"/>
    <w:rsid w:val="0044064D"/>
    <w:rsid w:val="00440A55"/>
    <w:rsid w:val="00441F45"/>
    <w:rsid w:val="004435D8"/>
    <w:rsid w:val="00445EEE"/>
    <w:rsid w:val="00446CDD"/>
    <w:rsid w:val="0045241B"/>
    <w:rsid w:val="004531FC"/>
    <w:rsid w:val="0046212B"/>
    <w:rsid w:val="00462744"/>
    <w:rsid w:val="004759B5"/>
    <w:rsid w:val="00480077"/>
    <w:rsid w:val="004825D0"/>
    <w:rsid w:val="00483E90"/>
    <w:rsid w:val="0049112F"/>
    <w:rsid w:val="004965D4"/>
    <w:rsid w:val="004A2F67"/>
    <w:rsid w:val="004A59BF"/>
    <w:rsid w:val="004A5ABA"/>
    <w:rsid w:val="004A5F1D"/>
    <w:rsid w:val="004B3011"/>
    <w:rsid w:val="004C18DA"/>
    <w:rsid w:val="004C381A"/>
    <w:rsid w:val="004C3B2A"/>
    <w:rsid w:val="004C61DF"/>
    <w:rsid w:val="004D01BC"/>
    <w:rsid w:val="004D4B74"/>
    <w:rsid w:val="004D754C"/>
    <w:rsid w:val="004E361C"/>
    <w:rsid w:val="004E39EE"/>
    <w:rsid w:val="004E4978"/>
    <w:rsid w:val="004E699E"/>
    <w:rsid w:val="004F2E54"/>
    <w:rsid w:val="004F76AB"/>
    <w:rsid w:val="0051401A"/>
    <w:rsid w:val="00514460"/>
    <w:rsid w:val="00515906"/>
    <w:rsid w:val="00515D03"/>
    <w:rsid w:val="00517406"/>
    <w:rsid w:val="00520AFE"/>
    <w:rsid w:val="005227A2"/>
    <w:rsid w:val="0052525F"/>
    <w:rsid w:val="00526980"/>
    <w:rsid w:val="00540E10"/>
    <w:rsid w:val="005444E5"/>
    <w:rsid w:val="00544672"/>
    <w:rsid w:val="00544A2C"/>
    <w:rsid w:val="00552E2E"/>
    <w:rsid w:val="00553E0A"/>
    <w:rsid w:val="00560360"/>
    <w:rsid w:val="00560BBE"/>
    <w:rsid w:val="00560EC4"/>
    <w:rsid w:val="00562885"/>
    <w:rsid w:val="00567AE9"/>
    <w:rsid w:val="005740B4"/>
    <w:rsid w:val="00582E42"/>
    <w:rsid w:val="00583007"/>
    <w:rsid w:val="00585B2E"/>
    <w:rsid w:val="00586051"/>
    <w:rsid w:val="005900BA"/>
    <w:rsid w:val="0059506C"/>
    <w:rsid w:val="005A12D1"/>
    <w:rsid w:val="005A2B91"/>
    <w:rsid w:val="005A4E27"/>
    <w:rsid w:val="005B4E84"/>
    <w:rsid w:val="005C3328"/>
    <w:rsid w:val="005C3794"/>
    <w:rsid w:val="005C4AAE"/>
    <w:rsid w:val="005C4BB6"/>
    <w:rsid w:val="005C4DE0"/>
    <w:rsid w:val="005C59EF"/>
    <w:rsid w:val="005D0B6B"/>
    <w:rsid w:val="005D5EBB"/>
    <w:rsid w:val="005E19C5"/>
    <w:rsid w:val="005E2999"/>
    <w:rsid w:val="005E4123"/>
    <w:rsid w:val="005F3D49"/>
    <w:rsid w:val="005F71D3"/>
    <w:rsid w:val="005F7247"/>
    <w:rsid w:val="006009A5"/>
    <w:rsid w:val="00604B4F"/>
    <w:rsid w:val="0061460A"/>
    <w:rsid w:val="00622913"/>
    <w:rsid w:val="006234AC"/>
    <w:rsid w:val="00623DDB"/>
    <w:rsid w:val="00624137"/>
    <w:rsid w:val="0062512B"/>
    <w:rsid w:val="00627018"/>
    <w:rsid w:val="006312B4"/>
    <w:rsid w:val="00631621"/>
    <w:rsid w:val="00631F9F"/>
    <w:rsid w:val="00632F3B"/>
    <w:rsid w:val="006338DD"/>
    <w:rsid w:val="00645180"/>
    <w:rsid w:val="00647812"/>
    <w:rsid w:val="00650729"/>
    <w:rsid w:val="00650ED2"/>
    <w:rsid w:val="0065129A"/>
    <w:rsid w:val="0065589F"/>
    <w:rsid w:val="00657394"/>
    <w:rsid w:val="00657B12"/>
    <w:rsid w:val="0066035C"/>
    <w:rsid w:val="00661217"/>
    <w:rsid w:val="00665E85"/>
    <w:rsid w:val="00670533"/>
    <w:rsid w:val="00670D2F"/>
    <w:rsid w:val="00672543"/>
    <w:rsid w:val="006753E2"/>
    <w:rsid w:val="00685C20"/>
    <w:rsid w:val="00685F59"/>
    <w:rsid w:val="00686A84"/>
    <w:rsid w:val="00691AC3"/>
    <w:rsid w:val="00695F56"/>
    <w:rsid w:val="00696434"/>
    <w:rsid w:val="006A0272"/>
    <w:rsid w:val="006A1C60"/>
    <w:rsid w:val="006A200A"/>
    <w:rsid w:val="006A78D2"/>
    <w:rsid w:val="006B034C"/>
    <w:rsid w:val="006B1568"/>
    <w:rsid w:val="006B5A1D"/>
    <w:rsid w:val="006B5F99"/>
    <w:rsid w:val="006C6E29"/>
    <w:rsid w:val="006D1863"/>
    <w:rsid w:val="006D1E02"/>
    <w:rsid w:val="006D3314"/>
    <w:rsid w:val="006D7B38"/>
    <w:rsid w:val="006D7BD3"/>
    <w:rsid w:val="006E0656"/>
    <w:rsid w:val="006E2E71"/>
    <w:rsid w:val="006E5323"/>
    <w:rsid w:val="006F3DF9"/>
    <w:rsid w:val="006F629F"/>
    <w:rsid w:val="007100F4"/>
    <w:rsid w:val="0071260E"/>
    <w:rsid w:val="007146D9"/>
    <w:rsid w:val="00720EE3"/>
    <w:rsid w:val="00723153"/>
    <w:rsid w:val="00727F24"/>
    <w:rsid w:val="007317C4"/>
    <w:rsid w:val="0073260A"/>
    <w:rsid w:val="00735170"/>
    <w:rsid w:val="007357CD"/>
    <w:rsid w:val="007367DB"/>
    <w:rsid w:val="00742385"/>
    <w:rsid w:val="007425B1"/>
    <w:rsid w:val="00743ADF"/>
    <w:rsid w:val="00747404"/>
    <w:rsid w:val="00751E67"/>
    <w:rsid w:val="00753C42"/>
    <w:rsid w:val="0075776A"/>
    <w:rsid w:val="00761D7F"/>
    <w:rsid w:val="00762398"/>
    <w:rsid w:val="00765C34"/>
    <w:rsid w:val="0077096E"/>
    <w:rsid w:val="00771A8B"/>
    <w:rsid w:val="00771DFD"/>
    <w:rsid w:val="00773F9D"/>
    <w:rsid w:val="00773FA0"/>
    <w:rsid w:val="007826A2"/>
    <w:rsid w:val="007851CF"/>
    <w:rsid w:val="00787FE4"/>
    <w:rsid w:val="00794BD0"/>
    <w:rsid w:val="007A3ABC"/>
    <w:rsid w:val="007A604F"/>
    <w:rsid w:val="007B1309"/>
    <w:rsid w:val="007B2B05"/>
    <w:rsid w:val="007B36EF"/>
    <w:rsid w:val="007B747B"/>
    <w:rsid w:val="007C36DF"/>
    <w:rsid w:val="007D1709"/>
    <w:rsid w:val="007D2B2B"/>
    <w:rsid w:val="007D2EC7"/>
    <w:rsid w:val="007D3A97"/>
    <w:rsid w:val="007D3B19"/>
    <w:rsid w:val="007D4B94"/>
    <w:rsid w:val="007D7677"/>
    <w:rsid w:val="007D7826"/>
    <w:rsid w:val="007E1EE9"/>
    <w:rsid w:val="007E32CB"/>
    <w:rsid w:val="007E3DE5"/>
    <w:rsid w:val="007E726E"/>
    <w:rsid w:val="007F0507"/>
    <w:rsid w:val="007F217F"/>
    <w:rsid w:val="007F4667"/>
    <w:rsid w:val="007F6A88"/>
    <w:rsid w:val="007F7265"/>
    <w:rsid w:val="00807918"/>
    <w:rsid w:val="00811263"/>
    <w:rsid w:val="00814DBA"/>
    <w:rsid w:val="008207E4"/>
    <w:rsid w:val="0082504F"/>
    <w:rsid w:val="00825D2F"/>
    <w:rsid w:val="00830EF9"/>
    <w:rsid w:val="008313F0"/>
    <w:rsid w:val="00840F62"/>
    <w:rsid w:val="00843492"/>
    <w:rsid w:val="0085020B"/>
    <w:rsid w:val="00853F9E"/>
    <w:rsid w:val="00854CE2"/>
    <w:rsid w:val="0085503A"/>
    <w:rsid w:val="008551A0"/>
    <w:rsid w:val="0085775F"/>
    <w:rsid w:val="00860C2C"/>
    <w:rsid w:val="00867B78"/>
    <w:rsid w:val="008713CB"/>
    <w:rsid w:val="008830F8"/>
    <w:rsid w:val="008852DF"/>
    <w:rsid w:val="00890154"/>
    <w:rsid w:val="00890E82"/>
    <w:rsid w:val="008A08B5"/>
    <w:rsid w:val="008A3F89"/>
    <w:rsid w:val="008B0CFB"/>
    <w:rsid w:val="008B2231"/>
    <w:rsid w:val="008B2738"/>
    <w:rsid w:val="008B2AB7"/>
    <w:rsid w:val="008B330C"/>
    <w:rsid w:val="008B41AF"/>
    <w:rsid w:val="008B46BE"/>
    <w:rsid w:val="008B5B07"/>
    <w:rsid w:val="008C1326"/>
    <w:rsid w:val="008C2145"/>
    <w:rsid w:val="008C574E"/>
    <w:rsid w:val="008D4918"/>
    <w:rsid w:val="008E130E"/>
    <w:rsid w:val="008E1493"/>
    <w:rsid w:val="008E18C6"/>
    <w:rsid w:val="008E24F7"/>
    <w:rsid w:val="008E2621"/>
    <w:rsid w:val="008E5DA6"/>
    <w:rsid w:val="008F25AF"/>
    <w:rsid w:val="008F26FE"/>
    <w:rsid w:val="008F610A"/>
    <w:rsid w:val="00901921"/>
    <w:rsid w:val="0091109A"/>
    <w:rsid w:val="00915974"/>
    <w:rsid w:val="009162EF"/>
    <w:rsid w:val="00924C52"/>
    <w:rsid w:val="009257FF"/>
    <w:rsid w:val="00927154"/>
    <w:rsid w:val="00927B4A"/>
    <w:rsid w:val="009316BC"/>
    <w:rsid w:val="00941074"/>
    <w:rsid w:val="00942DDC"/>
    <w:rsid w:val="00943933"/>
    <w:rsid w:val="0095015F"/>
    <w:rsid w:val="009573E5"/>
    <w:rsid w:val="009604C8"/>
    <w:rsid w:val="00964510"/>
    <w:rsid w:val="009660E0"/>
    <w:rsid w:val="00975D3C"/>
    <w:rsid w:val="0098166F"/>
    <w:rsid w:val="009845BB"/>
    <w:rsid w:val="00984C2A"/>
    <w:rsid w:val="00991F33"/>
    <w:rsid w:val="00992FEB"/>
    <w:rsid w:val="009937C3"/>
    <w:rsid w:val="00994A69"/>
    <w:rsid w:val="00997383"/>
    <w:rsid w:val="009A07F7"/>
    <w:rsid w:val="009A1A4C"/>
    <w:rsid w:val="009A2C2A"/>
    <w:rsid w:val="009A4882"/>
    <w:rsid w:val="009B1843"/>
    <w:rsid w:val="009B1B0C"/>
    <w:rsid w:val="009B3841"/>
    <w:rsid w:val="009C0C66"/>
    <w:rsid w:val="009C4579"/>
    <w:rsid w:val="009D22AB"/>
    <w:rsid w:val="009D4C32"/>
    <w:rsid w:val="009E2D9C"/>
    <w:rsid w:val="009E4601"/>
    <w:rsid w:val="009E5122"/>
    <w:rsid w:val="009E58EE"/>
    <w:rsid w:val="009E6104"/>
    <w:rsid w:val="009E69DB"/>
    <w:rsid w:val="009E7005"/>
    <w:rsid w:val="009F02A6"/>
    <w:rsid w:val="009F2F77"/>
    <w:rsid w:val="009F35C3"/>
    <w:rsid w:val="00A005D9"/>
    <w:rsid w:val="00A05992"/>
    <w:rsid w:val="00A060A4"/>
    <w:rsid w:val="00A0712C"/>
    <w:rsid w:val="00A1131E"/>
    <w:rsid w:val="00A15B6B"/>
    <w:rsid w:val="00A16F1C"/>
    <w:rsid w:val="00A205FD"/>
    <w:rsid w:val="00A22298"/>
    <w:rsid w:val="00A36541"/>
    <w:rsid w:val="00A40B56"/>
    <w:rsid w:val="00A52293"/>
    <w:rsid w:val="00A55C5B"/>
    <w:rsid w:val="00A60EED"/>
    <w:rsid w:val="00A635FA"/>
    <w:rsid w:val="00A637CB"/>
    <w:rsid w:val="00A65E60"/>
    <w:rsid w:val="00A665F9"/>
    <w:rsid w:val="00A702C3"/>
    <w:rsid w:val="00A7691A"/>
    <w:rsid w:val="00A77DCF"/>
    <w:rsid w:val="00A83353"/>
    <w:rsid w:val="00A965FA"/>
    <w:rsid w:val="00A967E2"/>
    <w:rsid w:val="00A971D4"/>
    <w:rsid w:val="00A97C93"/>
    <w:rsid w:val="00AB04D4"/>
    <w:rsid w:val="00AB3537"/>
    <w:rsid w:val="00AB3786"/>
    <w:rsid w:val="00AB62CB"/>
    <w:rsid w:val="00AB7BA0"/>
    <w:rsid w:val="00AC5395"/>
    <w:rsid w:val="00AC76A1"/>
    <w:rsid w:val="00AD2248"/>
    <w:rsid w:val="00AD56D5"/>
    <w:rsid w:val="00AE10BB"/>
    <w:rsid w:val="00AE15A6"/>
    <w:rsid w:val="00AE500C"/>
    <w:rsid w:val="00AE738F"/>
    <w:rsid w:val="00AF01C0"/>
    <w:rsid w:val="00AF1844"/>
    <w:rsid w:val="00AF34F7"/>
    <w:rsid w:val="00B03119"/>
    <w:rsid w:val="00B10B8B"/>
    <w:rsid w:val="00B155B5"/>
    <w:rsid w:val="00B16BE5"/>
    <w:rsid w:val="00B17E97"/>
    <w:rsid w:val="00B210D3"/>
    <w:rsid w:val="00B23E50"/>
    <w:rsid w:val="00B249D2"/>
    <w:rsid w:val="00B2719E"/>
    <w:rsid w:val="00B43C9F"/>
    <w:rsid w:val="00B44C36"/>
    <w:rsid w:val="00B47720"/>
    <w:rsid w:val="00B52244"/>
    <w:rsid w:val="00B5247B"/>
    <w:rsid w:val="00B5418E"/>
    <w:rsid w:val="00B60571"/>
    <w:rsid w:val="00B61897"/>
    <w:rsid w:val="00B627AC"/>
    <w:rsid w:val="00B65E4F"/>
    <w:rsid w:val="00B7593E"/>
    <w:rsid w:val="00B80136"/>
    <w:rsid w:val="00B809BC"/>
    <w:rsid w:val="00B82FC9"/>
    <w:rsid w:val="00B87247"/>
    <w:rsid w:val="00BA29F0"/>
    <w:rsid w:val="00BA3475"/>
    <w:rsid w:val="00BA3F96"/>
    <w:rsid w:val="00BA5DC0"/>
    <w:rsid w:val="00BA6102"/>
    <w:rsid w:val="00BB2343"/>
    <w:rsid w:val="00BB319F"/>
    <w:rsid w:val="00BB323C"/>
    <w:rsid w:val="00BC14E5"/>
    <w:rsid w:val="00BC1B0E"/>
    <w:rsid w:val="00BD0950"/>
    <w:rsid w:val="00BE63CA"/>
    <w:rsid w:val="00BE7C05"/>
    <w:rsid w:val="00BE7C2E"/>
    <w:rsid w:val="00BF0C49"/>
    <w:rsid w:val="00BF1CDA"/>
    <w:rsid w:val="00BF50D9"/>
    <w:rsid w:val="00BF63DB"/>
    <w:rsid w:val="00BF6AF4"/>
    <w:rsid w:val="00BF6E92"/>
    <w:rsid w:val="00BF7B22"/>
    <w:rsid w:val="00BF7CC7"/>
    <w:rsid w:val="00C058C4"/>
    <w:rsid w:val="00C061DA"/>
    <w:rsid w:val="00C079BD"/>
    <w:rsid w:val="00C163EE"/>
    <w:rsid w:val="00C23454"/>
    <w:rsid w:val="00C23E10"/>
    <w:rsid w:val="00C26D88"/>
    <w:rsid w:val="00C30E39"/>
    <w:rsid w:val="00C327D0"/>
    <w:rsid w:val="00C55178"/>
    <w:rsid w:val="00C57A06"/>
    <w:rsid w:val="00C62F6C"/>
    <w:rsid w:val="00C65939"/>
    <w:rsid w:val="00C65D16"/>
    <w:rsid w:val="00C66F1E"/>
    <w:rsid w:val="00C66FD5"/>
    <w:rsid w:val="00C702C8"/>
    <w:rsid w:val="00C86006"/>
    <w:rsid w:val="00C87C59"/>
    <w:rsid w:val="00C912F1"/>
    <w:rsid w:val="00C93640"/>
    <w:rsid w:val="00C955E6"/>
    <w:rsid w:val="00CA7811"/>
    <w:rsid w:val="00CB5990"/>
    <w:rsid w:val="00CB73B0"/>
    <w:rsid w:val="00CB778D"/>
    <w:rsid w:val="00CD370B"/>
    <w:rsid w:val="00CD3E8A"/>
    <w:rsid w:val="00CD5612"/>
    <w:rsid w:val="00CE2005"/>
    <w:rsid w:val="00CE4356"/>
    <w:rsid w:val="00CE5770"/>
    <w:rsid w:val="00CF033F"/>
    <w:rsid w:val="00CF3166"/>
    <w:rsid w:val="00CF344A"/>
    <w:rsid w:val="00CF3D4B"/>
    <w:rsid w:val="00CF4548"/>
    <w:rsid w:val="00CF51CC"/>
    <w:rsid w:val="00D020C5"/>
    <w:rsid w:val="00D0272B"/>
    <w:rsid w:val="00D03C80"/>
    <w:rsid w:val="00D065F4"/>
    <w:rsid w:val="00D128BC"/>
    <w:rsid w:val="00D1628D"/>
    <w:rsid w:val="00D21D7A"/>
    <w:rsid w:val="00D231D3"/>
    <w:rsid w:val="00D31923"/>
    <w:rsid w:val="00D32581"/>
    <w:rsid w:val="00D350EB"/>
    <w:rsid w:val="00D43A6F"/>
    <w:rsid w:val="00D52024"/>
    <w:rsid w:val="00D54390"/>
    <w:rsid w:val="00D54F8D"/>
    <w:rsid w:val="00D57C70"/>
    <w:rsid w:val="00D600C6"/>
    <w:rsid w:val="00D668FF"/>
    <w:rsid w:val="00D66AED"/>
    <w:rsid w:val="00D707B4"/>
    <w:rsid w:val="00D7429E"/>
    <w:rsid w:val="00D74922"/>
    <w:rsid w:val="00D76277"/>
    <w:rsid w:val="00D80672"/>
    <w:rsid w:val="00D82B02"/>
    <w:rsid w:val="00D85509"/>
    <w:rsid w:val="00D868EF"/>
    <w:rsid w:val="00D93F0C"/>
    <w:rsid w:val="00DA1EEE"/>
    <w:rsid w:val="00DA2FF6"/>
    <w:rsid w:val="00DA30AB"/>
    <w:rsid w:val="00DA3C01"/>
    <w:rsid w:val="00DA7F01"/>
    <w:rsid w:val="00DB094E"/>
    <w:rsid w:val="00DB2F1B"/>
    <w:rsid w:val="00DB4C10"/>
    <w:rsid w:val="00DB5FD2"/>
    <w:rsid w:val="00DC0B83"/>
    <w:rsid w:val="00DC3D64"/>
    <w:rsid w:val="00DD58C0"/>
    <w:rsid w:val="00DD5E75"/>
    <w:rsid w:val="00DD74B8"/>
    <w:rsid w:val="00DE4125"/>
    <w:rsid w:val="00DE484C"/>
    <w:rsid w:val="00DE5585"/>
    <w:rsid w:val="00DF02A5"/>
    <w:rsid w:val="00DF51B2"/>
    <w:rsid w:val="00DF61DA"/>
    <w:rsid w:val="00DF62FB"/>
    <w:rsid w:val="00E02812"/>
    <w:rsid w:val="00E03D42"/>
    <w:rsid w:val="00E04542"/>
    <w:rsid w:val="00E2391D"/>
    <w:rsid w:val="00E2633C"/>
    <w:rsid w:val="00E279B3"/>
    <w:rsid w:val="00E3078D"/>
    <w:rsid w:val="00E330E6"/>
    <w:rsid w:val="00E40BB4"/>
    <w:rsid w:val="00E41D72"/>
    <w:rsid w:val="00E45785"/>
    <w:rsid w:val="00E45C99"/>
    <w:rsid w:val="00E508F1"/>
    <w:rsid w:val="00E50D99"/>
    <w:rsid w:val="00E56CFC"/>
    <w:rsid w:val="00E60E59"/>
    <w:rsid w:val="00E62578"/>
    <w:rsid w:val="00E63839"/>
    <w:rsid w:val="00E67F3C"/>
    <w:rsid w:val="00E70E98"/>
    <w:rsid w:val="00E800DD"/>
    <w:rsid w:val="00E82BE7"/>
    <w:rsid w:val="00E83CEE"/>
    <w:rsid w:val="00E85EF9"/>
    <w:rsid w:val="00E87AA0"/>
    <w:rsid w:val="00E92001"/>
    <w:rsid w:val="00E921A4"/>
    <w:rsid w:val="00EA7FE5"/>
    <w:rsid w:val="00EC6C57"/>
    <w:rsid w:val="00EC7DC9"/>
    <w:rsid w:val="00ED3569"/>
    <w:rsid w:val="00ED604A"/>
    <w:rsid w:val="00ED7D33"/>
    <w:rsid w:val="00EE347B"/>
    <w:rsid w:val="00EE433C"/>
    <w:rsid w:val="00EE50E1"/>
    <w:rsid w:val="00EF05A5"/>
    <w:rsid w:val="00EF642F"/>
    <w:rsid w:val="00F0090B"/>
    <w:rsid w:val="00F01DF4"/>
    <w:rsid w:val="00F03A89"/>
    <w:rsid w:val="00F06B2E"/>
    <w:rsid w:val="00F13944"/>
    <w:rsid w:val="00F15952"/>
    <w:rsid w:val="00F227DF"/>
    <w:rsid w:val="00F22B5A"/>
    <w:rsid w:val="00F23837"/>
    <w:rsid w:val="00F30144"/>
    <w:rsid w:val="00F31EB1"/>
    <w:rsid w:val="00F324AB"/>
    <w:rsid w:val="00F34531"/>
    <w:rsid w:val="00F35A03"/>
    <w:rsid w:val="00F36138"/>
    <w:rsid w:val="00F41BB2"/>
    <w:rsid w:val="00F45117"/>
    <w:rsid w:val="00F4516A"/>
    <w:rsid w:val="00F478EF"/>
    <w:rsid w:val="00F52788"/>
    <w:rsid w:val="00F56AB2"/>
    <w:rsid w:val="00F56BC8"/>
    <w:rsid w:val="00F57AC9"/>
    <w:rsid w:val="00F60D59"/>
    <w:rsid w:val="00F6262A"/>
    <w:rsid w:val="00F62F23"/>
    <w:rsid w:val="00F6309B"/>
    <w:rsid w:val="00F67E4C"/>
    <w:rsid w:val="00F67F13"/>
    <w:rsid w:val="00F7060C"/>
    <w:rsid w:val="00F70E64"/>
    <w:rsid w:val="00F719E8"/>
    <w:rsid w:val="00F71D73"/>
    <w:rsid w:val="00F736F7"/>
    <w:rsid w:val="00F74688"/>
    <w:rsid w:val="00F74CDC"/>
    <w:rsid w:val="00F762DC"/>
    <w:rsid w:val="00F7771E"/>
    <w:rsid w:val="00F82F4B"/>
    <w:rsid w:val="00F85946"/>
    <w:rsid w:val="00F9102B"/>
    <w:rsid w:val="00F91735"/>
    <w:rsid w:val="00F92B93"/>
    <w:rsid w:val="00F94F33"/>
    <w:rsid w:val="00F96488"/>
    <w:rsid w:val="00F96576"/>
    <w:rsid w:val="00F972E4"/>
    <w:rsid w:val="00FA0206"/>
    <w:rsid w:val="00FA0D0C"/>
    <w:rsid w:val="00FA24A4"/>
    <w:rsid w:val="00FA435D"/>
    <w:rsid w:val="00FA48C3"/>
    <w:rsid w:val="00FA4ACC"/>
    <w:rsid w:val="00FA56E5"/>
    <w:rsid w:val="00FA7DB3"/>
    <w:rsid w:val="00FB05DA"/>
    <w:rsid w:val="00FB3075"/>
    <w:rsid w:val="00FB38D3"/>
    <w:rsid w:val="00FC127A"/>
    <w:rsid w:val="00FC3E62"/>
    <w:rsid w:val="00FC54B1"/>
    <w:rsid w:val="00FC7BB6"/>
    <w:rsid w:val="00FD10CB"/>
    <w:rsid w:val="00FD22F6"/>
    <w:rsid w:val="00FD73F9"/>
    <w:rsid w:val="00FE205B"/>
    <w:rsid w:val="00FE6ECE"/>
    <w:rsid w:val="00FF4C52"/>
    <w:rsid w:val="00FF5EC1"/>
    <w:rsid w:val="00FF67F5"/>
    <w:rsid w:val="00FF6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C83F"/>
  <w15:docId w15:val="{93C10768-54AA-4DC5-84C1-0B51AA15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No Spacing"/>
    <w:link w:val="af"/>
    <w:uiPriority w:val="1"/>
    <w:qFormat/>
    <w:rsid w:val="0095015F"/>
    <w:pPr>
      <w:spacing w:after="0" w:line="240" w:lineRule="auto"/>
    </w:pPr>
    <w:rPr>
      <w:rFonts w:eastAsiaTheme="minorEastAsia"/>
    </w:rPr>
  </w:style>
  <w:style w:type="character" w:customStyle="1" w:styleId="af">
    <w:name w:val="Без интервала Знак"/>
    <w:basedOn w:val="a0"/>
    <w:link w:val="ae"/>
    <w:uiPriority w:val="1"/>
    <w:rsid w:val="0095015F"/>
    <w:rPr>
      <w:rFonts w:eastAsiaTheme="minorEastAsia"/>
    </w:rPr>
  </w:style>
  <w:style w:type="paragraph" w:styleId="af0">
    <w:name w:val="footnote text"/>
    <w:basedOn w:val="a"/>
    <w:link w:val="af1"/>
    <w:uiPriority w:val="99"/>
    <w:semiHidden/>
    <w:unhideWhenUsed/>
    <w:rsid w:val="00604B4F"/>
  </w:style>
  <w:style w:type="character" w:customStyle="1" w:styleId="af1">
    <w:name w:val="Текст сноски Знак"/>
    <w:basedOn w:val="a0"/>
    <w:link w:val="af0"/>
    <w:uiPriority w:val="99"/>
    <w:semiHidden/>
    <w:rsid w:val="00604B4F"/>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604B4F"/>
    <w:rPr>
      <w:vertAlign w:val="superscript"/>
    </w:rPr>
  </w:style>
  <w:style w:type="paragraph" w:styleId="af3">
    <w:name w:val="Balloon Text"/>
    <w:basedOn w:val="a"/>
    <w:link w:val="af4"/>
    <w:uiPriority w:val="99"/>
    <w:semiHidden/>
    <w:unhideWhenUsed/>
    <w:rsid w:val="00D93F0C"/>
    <w:rPr>
      <w:rFonts w:ascii="Segoe UI" w:hAnsi="Segoe UI" w:cs="Segoe UI"/>
      <w:sz w:val="18"/>
      <w:szCs w:val="18"/>
    </w:rPr>
  </w:style>
  <w:style w:type="character" w:customStyle="1" w:styleId="af4">
    <w:name w:val="Текст выноски Знак"/>
    <w:basedOn w:val="a0"/>
    <w:link w:val="af3"/>
    <w:uiPriority w:val="99"/>
    <w:semiHidden/>
    <w:rsid w:val="00D93F0C"/>
    <w:rPr>
      <w:rFonts w:ascii="Segoe UI" w:eastAsia="Times New Roman" w:hAnsi="Segoe UI" w:cs="Segoe UI"/>
      <w:snapToGrid w:val="0"/>
      <w:color w:val="000000"/>
      <w:sz w:val="18"/>
      <w:szCs w:val="18"/>
    </w:rPr>
  </w:style>
  <w:style w:type="character" w:styleId="af5">
    <w:name w:val="Hyperlink"/>
    <w:uiPriority w:val="99"/>
    <w:rsid w:val="0062512B"/>
    <w:rPr>
      <w:color w:val="0000FF"/>
      <w:u w:val="single"/>
    </w:rPr>
  </w:style>
  <w:style w:type="character" w:styleId="af6">
    <w:name w:val="Unresolved Mention"/>
    <w:basedOn w:val="a0"/>
    <w:uiPriority w:val="99"/>
    <w:semiHidden/>
    <w:unhideWhenUsed/>
    <w:rsid w:val="00567AE9"/>
    <w:rPr>
      <w:color w:val="605E5C"/>
      <w:shd w:val="clear" w:color="auto" w:fill="E1DFDD"/>
    </w:rPr>
  </w:style>
  <w:style w:type="paragraph" w:customStyle="1" w:styleId="-11">
    <w:name w:val="Цветной список - Акцент 11"/>
    <w:basedOn w:val="a"/>
    <w:uiPriority w:val="34"/>
    <w:qFormat/>
    <w:rsid w:val="0073260A"/>
    <w:pPr>
      <w:widowControl/>
      <w:ind w:left="720"/>
      <w:contextualSpacing/>
    </w:pPr>
    <w:rPr>
      <w:rFonts w:ascii="Times New Roman" w:hAnsi="Times New Roman"/>
      <w:snapToGrid/>
      <w:color w:val="auto"/>
      <w:sz w:val="24"/>
      <w:szCs w:val="24"/>
    </w:rPr>
  </w:style>
  <w:style w:type="table" w:styleId="af7">
    <w:name w:val="Table Grid"/>
    <w:basedOn w:val="a1"/>
    <w:uiPriority w:val="59"/>
    <w:rsid w:val="000A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mu_field@qazsu.k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ws2025@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s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Project Procurement Division (PPR)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BE5215FF30F9E499D8960080BB4C10B" ma:contentTypeVersion="13" ma:contentTypeDescription="Create a new document." ma:contentTypeScope="" ma:versionID="4bcbbfa0581e54b660fb98687b839d00">
  <xsd:schema xmlns:xsd="http://www.w3.org/2001/XMLSchema" xmlns:xs="http://www.w3.org/2001/XMLSchema" xmlns:p="http://schemas.microsoft.com/office/2006/metadata/properties" xmlns:ns3="be4f2294-d10a-47bd-9386-9fba98f00972" xmlns:ns4="bf188063-fda6-4375-b88f-8ccc1d9326bb" targetNamespace="http://schemas.microsoft.com/office/2006/metadata/properties" ma:root="true" ma:fieldsID="768c728421b6ccca8a86f413d6d2ed05" ns3:_="" ns4:_="">
    <xsd:import namespace="be4f2294-d10a-47bd-9386-9fba98f00972"/>
    <xsd:import namespace="bf188063-fda6-4375-b88f-8ccc1d9326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2294-d10a-47bd-9386-9fba98f00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88063-fda6-4375-b88f-8ccc1d9326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7C11D-1107-44C4-931E-02890A173DFD}">
  <ds:schemaRefs>
    <ds:schemaRef ds:uri="http://schemas.microsoft.com/sharepoint/v3/contenttype/forms"/>
  </ds:schemaRefs>
</ds:datastoreItem>
</file>

<file path=customXml/itemProps3.xml><?xml version="1.0" encoding="utf-8"?>
<ds:datastoreItem xmlns:ds="http://schemas.openxmlformats.org/officeDocument/2006/customXml" ds:itemID="{BDB1E47F-905B-4B48-A2D5-4604DFE855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29D3E3-C1E6-4505-8BD2-BF31B3966E0B}">
  <ds:schemaRefs>
    <ds:schemaRef ds:uri="http://schemas.openxmlformats.org/officeDocument/2006/bibliography"/>
  </ds:schemaRefs>
</ds:datastoreItem>
</file>

<file path=customXml/itemProps5.xml><?xml version="1.0" encoding="utf-8"?>
<ds:datastoreItem xmlns:ds="http://schemas.openxmlformats.org/officeDocument/2006/customXml" ds:itemID="{A004CCF7-C7E0-4B04-9538-6B0F3F64D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2294-d10a-47bd-9386-9fba98f00972"/>
    <ds:schemaRef ds:uri="bf188063-fda6-4375-b88f-8ccc1d932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7</Pages>
  <Words>1992</Words>
  <Characters>11357</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Sample of Standard Shopping Document for Procurement of Goods</vt:lpstr>
    </vt:vector>
  </TitlesOfParts>
  <Company>Operations Policy and Services Department (OPSD)</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Примечание. Настоящий документ – перевод с английского языка издания ИБР «Sample Standard Shopping Document for Procurement of Goods, January 2019» (Образец стандартного документа для закупки товаров через Шопинг, январь 2019г.). Поскольку перевод документа на русский язык является неофициальным, ссылаться можно исключительно на текст английского оригинала</dc:subject>
  <dc:creator>Elhadj Malick Soumare</dc:creator>
  <cp:keywords>shopping document goods, shopping for goods, request for quotation, goods, quotation for goods, local procurement, procurement, adb, asian development bank</cp:keywords>
  <cp:lastModifiedBy>Дастан Есенов</cp:lastModifiedBy>
  <cp:revision>27</cp:revision>
  <cp:lastPrinted>2018-07-27T08:30:00Z</cp:lastPrinted>
  <dcterms:created xsi:type="dcterms:W3CDTF">2025-10-17T07:04:00Z</dcterms:created>
  <dcterms:modified xsi:type="dcterms:W3CDTF">2025-10-28T04:38:00Z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0x0101005BE5215FF30F9E499D8960080BB4C10B</vt:lpwstr>
  </property>
  <property fmtid="{D5CDD505-2E9C-101B-9397-08002B2CF9AE}" pid="3" name="ClassificationContentMarkingHeaderShapeIds">
    <vt:lpwstr>22754720,11ae49fd,10fc3d0d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2023-10-13T06:20:20Z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7dde26c7-3e04-434d-9c04-dc2add9de922</vt:lpwstr>
  </property>
  <property fmtid="{D5CDD505-2E9C-101B-9397-08002B2CF9AE}" pid="12" name="MSIP_Label_9ef4adf7-25a7-4f52-a61a-df7190f1d881_ContentBits">
    <vt:lpwstr>1</vt:lpwstr>
  </property>
</Properties>
</file>