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CC667" w14:textId="654DA091" w:rsidR="000575FE" w:rsidRDefault="000575FE"/>
    <w:p w14:paraId="31F45E85" w14:textId="77777777" w:rsidR="00FE5C6F" w:rsidRPr="00021513" w:rsidRDefault="00FE5C6F" w:rsidP="00FE5C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ru-RU"/>
        </w:rPr>
      </w:pPr>
      <w:r w:rsidRPr="0002151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ru-RU"/>
        </w:rPr>
        <w:t>ЗАПРОС НА ВЫРАЖЕНИЕ ЗАИНТЕРЕСОВАННОСТИ</w:t>
      </w:r>
    </w:p>
    <w:p w14:paraId="06DAECF6" w14:textId="77777777" w:rsidR="00FE5C6F" w:rsidRPr="00021513" w:rsidRDefault="00FE5C6F" w:rsidP="00FE5C6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ru-RU"/>
        </w:rPr>
      </w:pPr>
      <w:r w:rsidRPr="0002151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ru-RU"/>
        </w:rPr>
        <w:t>(КОНСУЛЬТАЦИОННЫЕ УСЛУГИ – ПОДБОР ФИРМЫ)</w:t>
      </w:r>
    </w:p>
    <w:p w14:paraId="17C14846" w14:textId="77777777" w:rsidR="00FE5C6F" w:rsidRPr="00021513" w:rsidRDefault="00FE5C6F" w:rsidP="00FE5C6F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</w:p>
    <w:p w14:paraId="6CFE7407" w14:textId="77777777" w:rsidR="00FE5C6F" w:rsidRPr="00021513" w:rsidRDefault="00FE5C6F" w:rsidP="00FE5C6F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Страна: Республика Казахстан</w:t>
      </w:r>
    </w:p>
    <w:p w14:paraId="78B61F22" w14:textId="7DC1EDEC" w:rsidR="00FE5C6F" w:rsidRPr="00021513" w:rsidRDefault="00021513" w:rsidP="00FE5C6F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Проект:</w:t>
      </w:r>
      <w:r w:rsidRPr="000215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Проект</w:t>
      </w:r>
      <w:r w:rsidR="00FE5C6F" w:rsidRPr="000215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развития водных ресурсов для повышения устойчивости к изменению </w:t>
      </w:r>
      <w:r w:rsidRPr="00021513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климата</w:t>
      </w:r>
      <w:r w:rsidRPr="00021513" w:rsidDel="003A0FCD">
        <w:rPr>
          <w:rFonts w:ascii="Times New Roman" w:eastAsia="Calibri" w:hAnsi="Times New Roman" w:cs="Times New Roman"/>
          <w:i/>
          <w:spacing w:val="-2"/>
          <w:sz w:val="24"/>
          <w:szCs w:val="24"/>
          <w:lang w:val="ru-RU"/>
        </w:rPr>
        <w:t xml:space="preserve"> (</w:t>
      </w:r>
      <w:r w:rsidR="00FE5C6F" w:rsidRPr="00021513" w:rsidDel="003A0FCD">
        <w:rPr>
          <w:rFonts w:ascii="Times New Roman" w:eastAsia="Calibri" w:hAnsi="Times New Roman" w:cs="Times New Roman"/>
          <w:i/>
          <w:spacing w:val="-2"/>
          <w:sz w:val="24"/>
          <w:szCs w:val="24"/>
          <w:lang w:val="ru-RU"/>
        </w:rPr>
        <w:t>Фаза 1)</w:t>
      </w:r>
    </w:p>
    <w:p w14:paraId="7DD55F72" w14:textId="77777777" w:rsidR="00FE5C6F" w:rsidRPr="00021513" w:rsidRDefault="00FE5C6F" w:rsidP="00FE5C6F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Сектор: Водные ресурсы</w:t>
      </w:r>
    </w:p>
    <w:p w14:paraId="7DBBA19B" w14:textId="77777777" w:rsidR="00FE5C6F" w:rsidRPr="00021513" w:rsidRDefault="00FE5C6F" w:rsidP="00FE5C6F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Консалтинговые услуги: услуги финансового аудита</w:t>
      </w:r>
    </w:p>
    <w:p w14:paraId="2233A7A1" w14:textId="77777777" w:rsidR="00FE5C6F" w:rsidRPr="00021513" w:rsidRDefault="00FE5C6F" w:rsidP="00FE5C6F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02151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Режим финансирования: иджара, кредит и грант</w:t>
      </w:r>
    </w:p>
    <w:p w14:paraId="32B289C1" w14:textId="77777777" w:rsidR="00FE5C6F" w:rsidRPr="004C2025" w:rsidRDefault="00FE5C6F" w:rsidP="00FE5C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proofErr w:type="spellStart"/>
      <w:r w:rsidRPr="0009774B">
        <w:rPr>
          <w:rFonts w:ascii="Times New Roman" w:eastAsia="Times New Roman" w:hAnsi="Times New Roman" w:cs="Times New Roman"/>
          <w:spacing w:val="-2"/>
          <w:sz w:val="24"/>
          <w:szCs w:val="24"/>
        </w:rPr>
        <w:t>Финансирование</w:t>
      </w:r>
      <w:proofErr w:type="spellEnd"/>
      <w:r w:rsidRPr="000977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№ КАЗ-1030</w:t>
      </w:r>
    </w:p>
    <w:p w14:paraId="065B88C9" w14:textId="77777777" w:rsidR="00FE5C6F" w:rsidRPr="0009774B" w:rsidRDefault="00FE5C6F" w:rsidP="00FE5C6F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09B2811" w14:textId="2A466FBE" w:rsidR="00FE5C6F" w:rsidRPr="00021513" w:rsidRDefault="00FE5C6F" w:rsidP="00DD4269">
      <w:pPr>
        <w:pStyle w:val="a9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РГП «</w:t>
      </w:r>
      <w:proofErr w:type="spellStart"/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Казводхоз</w:t>
      </w:r>
      <w:proofErr w:type="spellEnd"/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» (как основной получатель) подал заявку на финансирование в Исламский банк развития (ИБР) на покрытие расходов</w:t>
      </w:r>
      <w:r w:rsidR="00177041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02151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 развития водных ресурсов для повышения устойчивости к изменению климата</w:t>
      </w:r>
      <w:r w:rsidR="000215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(Фаза-1) и производится использование части выручки на консультационные услуги. Основное цель аудиторского задания — получить возможность аудитору выразить профессиональное мнение относительно того, (</w:t>
      </w:r>
      <w:proofErr w:type="spellStart"/>
      <w:r w:rsidRPr="0009774B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proofErr w:type="spellEnd"/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) отражает ли финансовая отчетность проекта (ФОП) последовательное и справедливое представление финансового положения проекта по состоянию на (</w:t>
      </w:r>
      <w:r w:rsidRPr="0009774B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) с первого выплаты по первому подпроекту (предварительно запланированной на 01.01.2026; по 30.06.2026 (</w:t>
      </w:r>
      <w:r w:rsidRPr="0009774B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) и ежегодно в течение четырех (4) лет, с 1 января по 31 декабря отчетного года до 31 декабря 2029 года, а также поступления и средства на расходы, понесенные в течение периода, заканчивающегося в эти дни (</w:t>
      </w:r>
      <w:r w:rsidRPr="0009774B">
        <w:rPr>
          <w:rFonts w:ascii="Times New Roman" w:eastAsia="Calibri" w:hAnsi="Times New Roman" w:cs="Times New Roman"/>
          <w:spacing w:val="-2"/>
          <w:sz w:val="24"/>
          <w:szCs w:val="24"/>
        </w:rPr>
        <w:t>ii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) Расходы, возмещения на основании отчетов о расходах, имеют право на банковское финансирование и отражаются в ФОП, и для этого аудитор должен провести все необходимые проверки и основные записи и системы контроля в соответствии со стандартами учета МСФО.</w:t>
      </w:r>
    </w:p>
    <w:p w14:paraId="5B5CCB9F" w14:textId="77777777" w:rsidR="007B6516" w:rsidRPr="00021513" w:rsidRDefault="00FE5C6F" w:rsidP="00F7451E">
      <w:pPr>
        <w:pStyle w:val="aa"/>
      </w:pPr>
      <w:r w:rsidRPr="00021513">
        <w:rPr>
          <w:rFonts w:eastAsia="Calibri"/>
          <w:spacing w:val="-2"/>
        </w:rPr>
        <w:t>2.</w:t>
      </w:r>
      <w:r w:rsidR="00F7451E" w:rsidRPr="00021513">
        <w:t>Услуги включают в себя услуги финансового аудита для проекта на этапе 1.</w:t>
      </w:r>
    </w:p>
    <w:p w14:paraId="11FC7C7D" w14:textId="54CE9A30" w:rsidR="00FE5C6F" w:rsidRPr="00021513" w:rsidRDefault="00FE5C6F" w:rsidP="00B20E0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513">
        <w:rPr>
          <w:rFonts w:ascii="Times New Roman" w:hAnsi="Times New Roman" w:cs="Times New Roman"/>
          <w:spacing w:val="-2"/>
          <w:sz w:val="24"/>
          <w:szCs w:val="24"/>
          <w:lang w:val="ru-RU"/>
        </w:rPr>
        <w:t>Подробное техническое задание</w:t>
      </w:r>
      <w:r w:rsidR="0002151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21513">
        <w:rPr>
          <w:rFonts w:ascii="Times New Roman" w:hAnsi="Times New Roman"/>
          <w:spacing w:val="-2"/>
          <w:sz w:val="24"/>
          <w:szCs w:val="24"/>
          <w:lang w:val="ru-RU"/>
        </w:rPr>
        <w:t>(ТЗ) Задания по выполнению приложены к настоящему документу.</w:t>
      </w:r>
    </w:p>
    <w:p w14:paraId="1E4091AB" w14:textId="1C2F3980" w:rsidR="00FE5C6F" w:rsidRPr="00021513" w:rsidRDefault="00B20E08" w:rsidP="00FE5C6F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3. РГП «</w:t>
      </w:r>
      <w:proofErr w:type="spellStart"/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Казводхоз</w:t>
      </w:r>
      <w:proofErr w:type="spellEnd"/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» Министерства водн</w:t>
      </w:r>
      <w:r w:rsid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ых ресурсов и ирригации 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Республики Казахстан (в качестве исполнительного агентства проекта и реализующего агентства – ТОО «СК «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Water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Solution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») настоящим приглашает юридические консалтинговые компании («Консультанты») выразил свою заинтересованность в предоставлении услуг. Заинтересованные консультанты должны предоставить конкретную информацию, подтверждающую их полную квалификацию для выполнения услуг (брошюры, описание аналогичных должностей, опыт работы в аналогичных условиях, наличие соответствующих навыков у персонала и т.д.).</w:t>
      </w:r>
    </w:p>
    <w:p w14:paraId="2E2100D3" w14:textId="77777777" w:rsidR="00FE5C6F" w:rsidRPr="0009774B" w:rsidRDefault="00B20E08" w:rsidP="00FE5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4. Критерии отбора:</w:t>
      </w:r>
    </w:p>
    <w:p w14:paraId="43295EDE" w14:textId="77777777" w:rsidR="00FE5C6F" w:rsidRPr="00021513" w:rsidRDefault="00FE5C6F" w:rsidP="00FE5C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Минимальный (5) лет опыта работы в сфере финансового аудита (предпочтительно наличие сертификатов </w:t>
      </w:r>
      <w:r w:rsidRPr="0009774B">
        <w:rPr>
          <w:rFonts w:ascii="Times New Roman" w:eastAsia="Calibri" w:hAnsi="Times New Roman" w:cs="Times New Roman"/>
          <w:sz w:val="24"/>
          <w:szCs w:val="24"/>
        </w:rPr>
        <w:t>CIA</w:t>
      </w: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09774B">
        <w:rPr>
          <w:rFonts w:ascii="Times New Roman" w:eastAsia="Calibri" w:hAnsi="Times New Roman" w:cs="Times New Roman"/>
          <w:sz w:val="24"/>
          <w:szCs w:val="24"/>
        </w:rPr>
        <w:t>ACCA</w:t>
      </w: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09774B">
        <w:rPr>
          <w:rFonts w:ascii="Times New Roman" w:eastAsia="Calibri" w:hAnsi="Times New Roman" w:cs="Times New Roman"/>
          <w:sz w:val="24"/>
          <w:szCs w:val="24"/>
        </w:rPr>
        <w:t>CIMA</w:t>
      </w: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09774B">
        <w:rPr>
          <w:rFonts w:ascii="Times New Roman" w:eastAsia="Calibri" w:hAnsi="Times New Roman" w:cs="Times New Roman"/>
          <w:sz w:val="24"/>
          <w:szCs w:val="24"/>
        </w:rPr>
        <w:t>CPA</w:t>
      </w: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p w14:paraId="252937AD" w14:textId="77777777" w:rsidR="00FE5C6F" w:rsidRPr="00021513" w:rsidRDefault="00FE5C6F" w:rsidP="00FE5C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Опыт проведения финансового аудита в проектах, финансируемых многопрофильными учреждениями институтами развития и/или любой международной организацией. (Предпочтительно наличие опыта проведения как минимум двух аналогичных проектов аудита Исламского банка развития/Всемирного банка за последние 5 лет или как минимум двух проектов финансового аудита, финансируемых многосторонним банком развития).</w:t>
      </w:r>
    </w:p>
    <w:p w14:paraId="3949B733" w14:textId="77777777" w:rsidR="00FE5C6F" w:rsidRPr="00021513" w:rsidRDefault="00FE5C6F" w:rsidP="00FE5C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Наличие опытного персонала с международным опытом работы.</w:t>
      </w:r>
    </w:p>
    <w:p w14:paraId="5C05E0B7" w14:textId="77777777" w:rsidR="00FE5C6F" w:rsidRPr="00021513" w:rsidRDefault="00FE5C6F" w:rsidP="00FE5C6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88AA75E" w14:textId="46684C5D" w:rsidR="00FE5C6F" w:rsidRPr="00021513" w:rsidRDefault="00FE5C6F" w:rsidP="00FE5C6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021513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lastRenderedPageBreak/>
        <w:t xml:space="preserve">Ключевые эксперты не будут </w:t>
      </w:r>
      <w:r w:rsidR="00177041" w:rsidRPr="00021513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оцениват</w:t>
      </w:r>
      <w:r w:rsidR="001770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ься в</w:t>
      </w:r>
      <w:r w:rsidRPr="00021513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этап</w:t>
      </w:r>
      <w:r w:rsidR="001770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е</w:t>
      </w:r>
      <w:r w:rsidRPr="00021513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составления короткого списка.</w:t>
      </w:r>
    </w:p>
    <w:p w14:paraId="2A43A7A7" w14:textId="77777777" w:rsidR="00FE5C6F" w:rsidRPr="00021513" w:rsidRDefault="00FE5C6F" w:rsidP="00FE5C6F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</w:p>
    <w:p w14:paraId="008377BB" w14:textId="77777777" w:rsidR="00FE5C6F" w:rsidRPr="00021513" w:rsidRDefault="00B20E08" w:rsidP="00FE5C6F">
      <w:pPr>
        <w:autoSpaceDE w:val="0"/>
        <w:autoSpaceDN w:val="0"/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21513">
        <w:rPr>
          <w:rFonts w:asciiTheme="majorBidi" w:hAnsiTheme="majorBidi" w:cstheme="majorBidi"/>
          <w:sz w:val="24"/>
          <w:szCs w:val="24"/>
          <w:lang w:val="ru-RU"/>
        </w:rPr>
        <w:t>5. Внимание консультантов обращается к пунктам 1.12.1 и 1.12.2 Политики закупок Руководства по закупке консультационных услуг в рамках проектного финансирования развития Исламского банка, апрель 2019 г., пересмотренного в феврале 2023 г. («Руководство по закупкам»), в котором изложена политика ИБР в отношении конфликтных интересов.</w:t>
      </w:r>
    </w:p>
    <w:p w14:paraId="4E94EE0A" w14:textId="5C189CC1" w:rsidR="00FE5C6F" w:rsidRPr="00021513" w:rsidRDefault="00B20E08" w:rsidP="00FE5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6. Консультанты могут</w:t>
      </w:r>
      <w:r w:rsid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="00FE5C6F" w:rsidRPr="00021513">
        <w:rPr>
          <w:rFonts w:ascii="Times New Roman" w:hAnsi="Times New Roman"/>
          <w:spacing w:val="-2"/>
          <w:sz w:val="24"/>
          <w:szCs w:val="24"/>
          <w:lang w:val="ru-RU"/>
        </w:rPr>
        <w:t>сотрудничать с другими фирмами для повышения квалификации своей</w:t>
      </w:r>
      <w:r w:rsidR="00FE5C6F" w:rsidRPr="00021513">
        <w:rPr>
          <w:rFonts w:ascii="Times New Roman" w:hAnsi="Times New Roman"/>
          <w:sz w:val="24"/>
          <w:szCs w:val="24"/>
          <w:lang w:val="ru-RU"/>
        </w:rPr>
        <w:t xml:space="preserve">, но должно быть четко указано, является ли объединение совместным предприятием и/или </w:t>
      </w:r>
      <w:proofErr w:type="spellStart"/>
      <w:r w:rsidR="00FE5C6F" w:rsidRPr="00021513">
        <w:rPr>
          <w:rFonts w:ascii="Times New Roman" w:hAnsi="Times New Roman"/>
          <w:sz w:val="24"/>
          <w:szCs w:val="24"/>
          <w:lang w:val="ru-RU"/>
        </w:rPr>
        <w:t>субконсультационной</w:t>
      </w:r>
      <w:proofErr w:type="spellEnd"/>
      <w:r w:rsidR="00FE5C6F" w:rsidRPr="00021513">
        <w:rPr>
          <w:rFonts w:ascii="Times New Roman" w:hAnsi="Times New Roman"/>
          <w:sz w:val="24"/>
          <w:szCs w:val="24"/>
          <w:lang w:val="ru-RU"/>
        </w:rPr>
        <w:t xml:space="preserve"> компанией. В случае совместного предприятия все партнеры совместного предприятия несут солидарную ответственность по всему договору, если были выбраны такие </w:t>
      </w:r>
      <w:r w:rsidR="00021513" w:rsidRPr="00021513">
        <w:rPr>
          <w:rFonts w:ascii="Times New Roman" w:hAnsi="Times New Roman"/>
          <w:sz w:val="24"/>
          <w:szCs w:val="24"/>
          <w:lang w:val="ru-RU"/>
        </w:rPr>
        <w:t>предприятия.</w:t>
      </w:r>
    </w:p>
    <w:p w14:paraId="427CDCCF" w14:textId="77777777" w:rsidR="00FE5C6F" w:rsidRPr="00021513" w:rsidRDefault="00FE5C6F" w:rsidP="00FE5C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</w:p>
    <w:p w14:paraId="4B2FDB13" w14:textId="4E9EF03F" w:rsidR="00FE5C6F" w:rsidRPr="00021513" w:rsidRDefault="00B20E08" w:rsidP="00FE5C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7. Аудиторская фирма будет выбрана в соответствии с</w:t>
      </w:r>
      <w:r w:rsid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="00FE5C6F" w:rsidRPr="00021513">
        <w:rPr>
          <w:rFonts w:ascii="Times New Roman" w:hAnsi="Times New Roman"/>
          <w:spacing w:val="-2"/>
          <w:sz w:val="24"/>
          <w:szCs w:val="24"/>
          <w:lang w:val="ru-RU"/>
        </w:rPr>
        <w:t>Метод выбора по наименьшей стоимости (</w:t>
      </w:r>
      <w:r w:rsidR="00FE5C6F" w:rsidRPr="0009774B">
        <w:rPr>
          <w:rFonts w:ascii="Times New Roman" w:hAnsi="Times New Roman"/>
          <w:spacing w:val="-2"/>
          <w:sz w:val="24"/>
          <w:szCs w:val="24"/>
        </w:rPr>
        <w:t>LCS</w:t>
      </w:r>
      <w:r w:rsidR="00FE5C6F" w:rsidRPr="00021513">
        <w:rPr>
          <w:rFonts w:ascii="Times New Roman" w:hAnsi="Times New Roman"/>
          <w:spacing w:val="-2"/>
          <w:sz w:val="24"/>
          <w:szCs w:val="24"/>
          <w:lang w:val="ru-RU"/>
        </w:rPr>
        <w:t xml:space="preserve">) путем составления короткого списка фирм среди отечественных аудиторских компаний, как указано в Руководстве по </w:t>
      </w:r>
      <w:r w:rsidR="00021513" w:rsidRPr="00021513">
        <w:rPr>
          <w:rFonts w:ascii="Times New Roman" w:hAnsi="Times New Roman"/>
          <w:spacing w:val="-2"/>
          <w:sz w:val="24"/>
          <w:szCs w:val="24"/>
          <w:lang w:val="ru-RU"/>
        </w:rPr>
        <w:t>закупкам.</w:t>
      </w:r>
    </w:p>
    <w:p w14:paraId="05F434A2" w14:textId="77777777" w:rsidR="00FE5C6F" w:rsidRPr="00021513" w:rsidRDefault="00FE5C6F" w:rsidP="00FE5C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</w:p>
    <w:p w14:paraId="0493DE55" w14:textId="3E23A658" w:rsidR="00FE5C6F" w:rsidRPr="00021513" w:rsidRDefault="00B20E08" w:rsidP="00FE5C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8. Заинтересованные консультанты могут получить дополнительную информацию по указанному ниже адресу в рабочее время (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</w:rPr>
        <w:t>UTC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+5) с 09:00 до 17:00 часов (время Астаны</w:t>
      </w:r>
      <w:r w:rsidR="00021513"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).</w:t>
      </w:r>
      <w:r w:rsidR="00021513" w:rsidRPr="00021513">
        <w:rPr>
          <w:rFonts w:ascii="Times New Roman" w:hAnsi="Times New Roman" w:cs="Times New Roman"/>
          <w:lang w:val="ru-RU"/>
        </w:rPr>
        <w:t xml:space="preserve"> Выражения</w:t>
      </w:r>
      <w:r w:rsidR="00E811B5" w:rsidRPr="00021513">
        <w:rPr>
          <w:rFonts w:ascii="Times New Roman" w:hAnsi="Times New Roman" w:cs="Times New Roman"/>
          <w:lang w:val="ru-RU"/>
        </w:rPr>
        <w:t xml:space="preserve"> заинтересованности, поданные после 17:00 (по времени Астаны), к рассмотрению не принимаются.</w:t>
      </w:r>
    </w:p>
    <w:p w14:paraId="37C50E30" w14:textId="77777777" w:rsidR="00FE5C6F" w:rsidRPr="00021513" w:rsidRDefault="00FE5C6F" w:rsidP="00FE5C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</w:p>
    <w:p w14:paraId="0EF07E6D" w14:textId="0E2C992E" w:rsidR="00021513" w:rsidRPr="00021513" w:rsidRDefault="00FE5C6F" w:rsidP="000215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10. Выражения заинтересованности должны быть поданы в письменной форме по адресу, указанному </w:t>
      </w:r>
      <w:r w:rsidR="00021513"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ниже.</w:t>
      </w:r>
      <w:r w:rsidR="00021513" w:rsidRPr="00021513">
        <w:rPr>
          <w:rFonts w:ascii="Times New Roman" w:hAnsi="Times New Roman"/>
          <w:spacing w:val="-2"/>
          <w:sz w:val="24"/>
          <w:szCs w:val="24"/>
          <w:lang w:val="ru-RU"/>
        </w:rPr>
        <w:t xml:space="preserve"> (</w:t>
      </w:r>
      <w:r w:rsidRPr="00021513">
        <w:rPr>
          <w:rFonts w:ascii="Times New Roman" w:hAnsi="Times New Roman"/>
          <w:spacing w:val="-2"/>
          <w:sz w:val="24"/>
          <w:szCs w:val="24"/>
          <w:lang w:val="ru-RU"/>
        </w:rPr>
        <w:t xml:space="preserve">лично или по почте (например, </w:t>
      </w:r>
      <w:r w:rsidRPr="0009774B">
        <w:rPr>
          <w:rFonts w:ascii="Times New Roman" w:hAnsi="Times New Roman"/>
          <w:spacing w:val="-2"/>
          <w:sz w:val="24"/>
          <w:szCs w:val="24"/>
        </w:rPr>
        <w:t>DHL</w:t>
      </w:r>
      <w:r w:rsidRPr="00021513">
        <w:rPr>
          <w:rFonts w:ascii="Times New Roman" w:hAnsi="Times New Roman"/>
          <w:spacing w:val="-2"/>
          <w:sz w:val="24"/>
          <w:szCs w:val="24"/>
          <w:lang w:val="ru-RU"/>
        </w:rPr>
        <w:t xml:space="preserve">), или по электронной </w:t>
      </w:r>
      <w:r w:rsidR="00021513" w:rsidRPr="00021513">
        <w:rPr>
          <w:rFonts w:ascii="Times New Roman" w:hAnsi="Times New Roman"/>
          <w:spacing w:val="-2"/>
          <w:sz w:val="24"/>
          <w:szCs w:val="24"/>
          <w:lang w:val="ru-RU"/>
        </w:rPr>
        <w:t>почте)</w:t>
      </w:r>
      <w:r w:rsidR="00021513"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к</w:t>
      </w:r>
      <w:r w:rsidRPr="00021513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5 сентября 2025 г.</w:t>
      </w:r>
      <w:r w:rsidR="00021513"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21513"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проспект </w:t>
      </w:r>
      <w:proofErr w:type="spellStart"/>
      <w:r w:rsidR="00021513"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Мангилик</w:t>
      </w:r>
      <w:proofErr w:type="spellEnd"/>
      <w:r w:rsidR="00021513"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21513">
        <w:rPr>
          <w:rFonts w:ascii="Times New Roman" w:eastAsia="Calibri" w:hAnsi="Times New Roman" w:cs="Times New Roman"/>
          <w:sz w:val="24"/>
          <w:szCs w:val="24"/>
          <w:lang w:val="ru-RU"/>
        </w:rPr>
        <w:t>ел</w:t>
      </w:r>
      <w:r w:rsidR="00021513"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, 8, 010000 г. Астана, Казахстан</w:t>
      </w:r>
    </w:p>
    <w:p w14:paraId="1DBE20D4" w14:textId="3B2ED19F" w:rsidR="00FE5C6F" w:rsidRPr="00021513" w:rsidRDefault="00FE5C6F" w:rsidP="00FE5C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</w:pPr>
    </w:p>
    <w:p w14:paraId="21FE333E" w14:textId="77777777" w:rsidR="00FE5C6F" w:rsidRPr="00021513" w:rsidRDefault="00FE5C6F" w:rsidP="00FE5C6F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iCs/>
          <w:color w:val="FF0000"/>
          <w:spacing w:val="-2"/>
          <w:sz w:val="24"/>
          <w:szCs w:val="24"/>
          <w:lang w:val="ru-RU"/>
        </w:rPr>
        <w:t xml:space="preserve"> </w:t>
      </w:r>
    </w:p>
    <w:p w14:paraId="229E78C6" w14:textId="77777777" w:rsidR="00FE5C6F" w:rsidRPr="00021513" w:rsidRDefault="00FE5C6F" w:rsidP="00FE5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Вниманию: И.о. Генеральный директор г-на </w:t>
      </w:r>
      <w:proofErr w:type="spellStart"/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Ускенбаева</w:t>
      </w:r>
      <w:proofErr w:type="spellEnd"/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А.А.</w:t>
      </w:r>
    </w:p>
    <w:p w14:paraId="348BFE73" w14:textId="69CA8DA4" w:rsidR="00FE5C6F" w:rsidRPr="00021513" w:rsidRDefault="00FE5C6F" w:rsidP="00FE5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Адрес: проспект </w:t>
      </w:r>
      <w:proofErr w:type="spellStart"/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Мангилик</w:t>
      </w:r>
      <w:proofErr w:type="spellEnd"/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ел, 8, 010000</w:t>
      </w:r>
      <w:r w:rsidR="000215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Астана, Казахстан</w:t>
      </w:r>
    </w:p>
    <w:p w14:paraId="79AD564B" w14:textId="77777777" w:rsidR="00FE5C6F" w:rsidRPr="00021513" w:rsidRDefault="00FE5C6F" w:rsidP="00FE5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Город: Астана</w:t>
      </w:r>
    </w:p>
    <w:p w14:paraId="09D47742" w14:textId="77777777" w:rsidR="00FE5C6F" w:rsidRPr="00021513" w:rsidRDefault="00FE5C6F" w:rsidP="00FE5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Почтовый индекс: 010000</w:t>
      </w:r>
    </w:p>
    <w:p w14:paraId="36EFC3C4" w14:textId="77777777" w:rsidR="00FE5C6F" w:rsidRPr="00021513" w:rsidRDefault="00FE5C6F" w:rsidP="00FE5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Страна: Казахстан</w:t>
      </w:r>
    </w:p>
    <w:p w14:paraId="2736172A" w14:textId="3E6FD368" w:rsidR="00FE5C6F" w:rsidRPr="00021513" w:rsidRDefault="00FE5C6F" w:rsidP="00FE5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513">
        <w:rPr>
          <w:rFonts w:ascii="Times New Roman" w:eastAsia="Calibri" w:hAnsi="Times New Roman" w:cs="Times New Roman"/>
          <w:sz w:val="24"/>
          <w:szCs w:val="24"/>
          <w:lang w:val="ru-RU"/>
        </w:rPr>
        <w:t>Адрес электронной почты для запроса ТЗ и любых других сообщений основной адрес:</w:t>
      </w:r>
      <w:hyperlink r:id="rId7" w:history="1">
        <w:r w:rsidRPr="00021513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pmu</w:t>
        </w:r>
        <w:r w:rsidRPr="00021513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_</w:t>
        </w:r>
        <w:r w:rsidRPr="00021513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field</w:t>
        </w:r>
        <w:r w:rsidRPr="00021513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@</w:t>
        </w:r>
        <w:r w:rsidRPr="00021513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qazsu</w:t>
        </w:r>
        <w:r w:rsidRPr="00021513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.</w:t>
        </w:r>
        <w:r w:rsidRPr="00021513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kz</w:t>
        </w:r>
      </w:hyperlink>
      <w:r w:rsidR="00302F7E" w:rsidRPr="00021513">
        <w:rPr>
          <w:rFonts w:ascii="Times New Roman" w:hAnsi="Times New Roman" w:cs="Times New Roman"/>
          <w:lang w:val="ru-RU"/>
        </w:rPr>
        <w:t>, альтернативный адрес электронной почты</w:t>
      </w:r>
      <w:r w:rsidR="00021513" w:rsidRPr="00021513">
        <w:rPr>
          <w:rFonts w:ascii="Times New Roman" w:hAnsi="Times New Roman" w:cs="Times New Roman"/>
          <w:lang w:val="ru-RU"/>
        </w:rPr>
        <w:t xml:space="preserve"> </w:t>
      </w:r>
      <w:hyperlink r:id="rId8" w:history="1">
        <w:r w:rsidR="00021513" w:rsidRPr="00021513">
          <w:rPr>
            <w:rStyle w:val="a3"/>
            <w:rFonts w:ascii="Times New Roman" w:hAnsi="Times New Roman" w:cs="Times New Roman"/>
          </w:rPr>
          <w:t>kense</w:t>
        </w:r>
        <w:r w:rsidR="00021513" w:rsidRPr="00021513">
          <w:rPr>
            <w:rStyle w:val="a3"/>
            <w:rFonts w:ascii="Times New Roman" w:hAnsi="Times New Roman" w:cs="Times New Roman"/>
            <w:lang w:val="ru-RU"/>
          </w:rPr>
          <w:t>@</w:t>
        </w:r>
        <w:r w:rsidR="00021513" w:rsidRPr="00021513">
          <w:rPr>
            <w:rStyle w:val="a3"/>
            <w:rFonts w:ascii="Times New Roman" w:hAnsi="Times New Roman" w:cs="Times New Roman"/>
          </w:rPr>
          <w:t>qazsu</w:t>
        </w:r>
        <w:r w:rsidR="00021513" w:rsidRPr="00021513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021513" w:rsidRPr="00021513">
          <w:rPr>
            <w:rStyle w:val="a3"/>
            <w:rFonts w:ascii="Times New Roman" w:hAnsi="Times New Roman" w:cs="Times New Roman"/>
          </w:rPr>
          <w:t>kz</w:t>
        </w:r>
        <w:proofErr w:type="spellEnd"/>
      </w:hyperlink>
      <w:r w:rsidR="00302F7E" w:rsidRPr="00021513">
        <w:rPr>
          <w:rFonts w:ascii="Times New Roman" w:hAnsi="Times New Roman" w:cs="Times New Roman"/>
          <w:lang w:val="ru-RU"/>
        </w:rPr>
        <w:t xml:space="preserve"> </w:t>
      </w:r>
    </w:p>
    <w:p w14:paraId="61235B61" w14:textId="77777777" w:rsidR="00FE5C6F" w:rsidRPr="00021513" w:rsidRDefault="00B20E08" w:rsidP="00FE5C6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Pr="00021513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www.qazsu.kz</w:t>
        </w:r>
      </w:hyperlink>
      <w:r w:rsidRPr="000215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759020" w14:textId="77777777" w:rsidR="00CF7407" w:rsidRPr="0009774B" w:rsidRDefault="00CF7407">
      <w:pPr>
        <w:rPr>
          <w:sz w:val="24"/>
          <w:szCs w:val="24"/>
        </w:rPr>
      </w:pPr>
    </w:p>
    <w:sectPr w:rsidR="00CF7407" w:rsidRPr="0009774B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08C1" w14:textId="77777777" w:rsidR="00561E1C" w:rsidRDefault="00561E1C" w:rsidP="00D44394">
      <w:pPr>
        <w:spacing w:after="0" w:line="240" w:lineRule="auto"/>
      </w:pPr>
      <w:r>
        <w:separator/>
      </w:r>
    </w:p>
  </w:endnote>
  <w:endnote w:type="continuationSeparator" w:id="0">
    <w:p w14:paraId="6C0D9285" w14:textId="77777777" w:rsidR="00561E1C" w:rsidRDefault="00561E1C" w:rsidP="00D4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2C64F" w14:textId="77777777" w:rsidR="00561E1C" w:rsidRDefault="00561E1C" w:rsidP="00D44394">
      <w:pPr>
        <w:spacing w:after="0" w:line="240" w:lineRule="auto"/>
      </w:pPr>
      <w:r>
        <w:separator/>
      </w:r>
    </w:p>
  </w:footnote>
  <w:footnote w:type="continuationSeparator" w:id="0">
    <w:p w14:paraId="324422F6" w14:textId="77777777" w:rsidR="00561E1C" w:rsidRDefault="00561E1C" w:rsidP="00D4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DB5A3" w14:textId="77777777" w:rsidR="00D44394" w:rsidRDefault="00D44394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FC020A" wp14:editId="4CE71C3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9805510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6A78E" w14:textId="77777777" w:rsidR="00D44394" w:rsidRPr="00D44394" w:rsidRDefault="00D44394" w:rsidP="00D443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43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B8B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286527B4" w14:textId="4BB0DC10" w:rsidR="00D44394" w:rsidRPr="00D44394" w:rsidRDefault="00D44394" w:rsidP="00D443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43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7A97" w14:textId="77777777" w:rsidR="00D44394" w:rsidRDefault="00D44394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332B7F" wp14:editId="1B189117">
              <wp:simplePos x="1078523" y="451338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56253064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1FFD9" w14:textId="77777777" w:rsidR="00D44394" w:rsidRPr="00D44394" w:rsidRDefault="00D44394" w:rsidP="00D443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43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246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526167EF" w14:textId="7DDD2B17" w:rsidR="00D44394" w:rsidRPr="00D44394" w:rsidRDefault="00D44394" w:rsidP="00D443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43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7D56C" w14:textId="77777777" w:rsidR="00D44394" w:rsidRDefault="00D44394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82CCB1" wp14:editId="6CF351A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87485561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A24EA" w14:textId="77777777" w:rsidR="00D44394" w:rsidRPr="00D44394" w:rsidRDefault="00D44394" w:rsidP="00D443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43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14A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5719B39B" w14:textId="100C1B60" w:rsidR="00D44394" w:rsidRPr="00D44394" w:rsidRDefault="00D44394" w:rsidP="00D443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43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2D95"/>
    <w:multiLevelType w:val="hybridMultilevel"/>
    <w:tmpl w:val="C58E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15231"/>
    <w:multiLevelType w:val="hybridMultilevel"/>
    <w:tmpl w:val="E0BE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930607">
    <w:abstractNumId w:val="1"/>
  </w:num>
  <w:num w:numId="2" w16cid:durableId="94974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C3"/>
    <w:rsid w:val="000155F2"/>
    <w:rsid w:val="00021513"/>
    <w:rsid w:val="000575FE"/>
    <w:rsid w:val="0009774B"/>
    <w:rsid w:val="000B1D5B"/>
    <w:rsid w:val="00177041"/>
    <w:rsid w:val="001B4640"/>
    <w:rsid w:val="002E4619"/>
    <w:rsid w:val="00302F7E"/>
    <w:rsid w:val="003C2F1A"/>
    <w:rsid w:val="003D50A7"/>
    <w:rsid w:val="00436F5F"/>
    <w:rsid w:val="00476B75"/>
    <w:rsid w:val="004B0B1D"/>
    <w:rsid w:val="004C2025"/>
    <w:rsid w:val="00554CC3"/>
    <w:rsid w:val="00561E1C"/>
    <w:rsid w:val="005A0ED9"/>
    <w:rsid w:val="00747441"/>
    <w:rsid w:val="00757E8F"/>
    <w:rsid w:val="007B6516"/>
    <w:rsid w:val="00846B33"/>
    <w:rsid w:val="00850FF9"/>
    <w:rsid w:val="0090582D"/>
    <w:rsid w:val="0094468F"/>
    <w:rsid w:val="00A26DD4"/>
    <w:rsid w:val="00B20E08"/>
    <w:rsid w:val="00B31435"/>
    <w:rsid w:val="00C3681D"/>
    <w:rsid w:val="00C41517"/>
    <w:rsid w:val="00C55AB5"/>
    <w:rsid w:val="00C656A3"/>
    <w:rsid w:val="00C84981"/>
    <w:rsid w:val="00CF7407"/>
    <w:rsid w:val="00D44394"/>
    <w:rsid w:val="00D65F49"/>
    <w:rsid w:val="00DD4269"/>
    <w:rsid w:val="00E04B00"/>
    <w:rsid w:val="00E811B5"/>
    <w:rsid w:val="00F521B3"/>
    <w:rsid w:val="00F65DFE"/>
    <w:rsid w:val="00F7451E"/>
    <w:rsid w:val="00F82125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4D58"/>
  <w15:chartTrackingRefBased/>
  <w15:docId w15:val="{999DE94C-00CB-4AE7-99FC-F61276BA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C6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C6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E5C6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E5C6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FE5C6F"/>
    <w:rPr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E5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5C6F"/>
    <w:rPr>
      <w:rFonts w:ascii="Segoe UI" w:hAnsi="Segoe UI" w:cs="Segoe UI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09774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7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Unresolved Mention"/>
    <w:basedOn w:val="a0"/>
    <w:uiPriority w:val="99"/>
    <w:semiHidden/>
    <w:unhideWhenUsed/>
    <w:rsid w:val="00302F7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D44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44394"/>
    <w:rPr>
      <w:lang w:val="en-US"/>
    </w:rPr>
  </w:style>
  <w:style w:type="paragraph" w:styleId="ae">
    <w:name w:val="Revision"/>
    <w:hidden/>
    <w:uiPriority w:val="99"/>
    <w:semiHidden/>
    <w:rsid w:val="00846B33"/>
    <w:pPr>
      <w:spacing w:after="0" w:line="240" w:lineRule="auto"/>
    </w:pPr>
    <w:rPr>
      <w:lang w:val="en-US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846B33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846B3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@qazs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u_field@qazsu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azs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PMU КазВодХоз</cp:lastModifiedBy>
  <cp:revision>3</cp:revision>
  <dcterms:created xsi:type="dcterms:W3CDTF">2025-08-19T10:56:00Z</dcterms:created>
  <dcterms:modified xsi:type="dcterms:W3CDTF">2025-08-19T10:57:00Z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40d1b679,2f915abf,9503b88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2025-08-16T17:11:21Z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2060b675-c17e-47e9-81ed-dfb85ff47428</vt:lpwstr>
  </property>
  <property fmtid="{D5CDD505-2E9C-101B-9397-08002B2CF9AE}" pid="11" name="MSIP_Label_9ef4adf7-25a7-4f52-a61a-df7190f1d881_ContentBits">
    <vt:lpwstr>1</vt:lpwstr>
  </property>
  <property fmtid="{D5CDD505-2E9C-101B-9397-08002B2CF9AE}" pid="12" name="MSIP_Label_9ef4adf7-25a7-4f52-a61a-df7190f1d881_Tag">
    <vt:lpwstr>10, 3, 0, 1</vt:lpwstr>
  </property>
</Properties>
</file>