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2" w:rsidRDefault="00697552">
      <w:pPr>
        <w:rPr>
          <w:lang w:val="ru-RU"/>
        </w:rPr>
      </w:pPr>
    </w:p>
    <w:p w:rsidR="00A86597" w:rsidRPr="00B13003" w:rsidRDefault="0049350C" w:rsidP="00A86597">
      <w:pPr>
        <w:jc w:val="left"/>
        <w:rPr>
          <w:sz w:val="22"/>
          <w:szCs w:val="22"/>
          <w:lang w:val="ru-RU" w:eastAsia="en-CA"/>
        </w:rPr>
      </w:pPr>
      <w:r w:rsidRPr="00B13003">
        <w:rPr>
          <w:bCs/>
          <w:sz w:val="22"/>
          <w:szCs w:val="22"/>
          <w:lang w:val="ru-RU" w:eastAsia="sv-SE"/>
        </w:rPr>
        <w:t>Название проекта</w:t>
      </w:r>
      <w:r w:rsidR="00797525" w:rsidRPr="00B13003">
        <w:rPr>
          <w:sz w:val="22"/>
          <w:szCs w:val="22"/>
          <w:lang w:val="ru-RU" w:eastAsia="en-CA"/>
        </w:rPr>
        <w:t xml:space="preserve">: </w:t>
      </w:r>
      <w:r w:rsidR="00A86597" w:rsidRPr="001E4F68">
        <w:rPr>
          <w:sz w:val="22"/>
          <w:szCs w:val="22"/>
          <w:lang w:val="ru-RU" w:eastAsia="en-CA"/>
        </w:rPr>
        <w:t xml:space="preserve">Реконструкция водохозяйственных и гидромелиоративных систем Актюбинской, </w:t>
      </w:r>
      <w:proofErr w:type="spellStart"/>
      <w:r w:rsidR="00A86597" w:rsidRPr="001E4F68">
        <w:rPr>
          <w:sz w:val="22"/>
          <w:szCs w:val="22"/>
          <w:lang w:val="ru-RU" w:eastAsia="en-CA"/>
        </w:rPr>
        <w:t>Жамбылской</w:t>
      </w:r>
      <w:proofErr w:type="spellEnd"/>
      <w:r w:rsidR="00A86597" w:rsidRPr="001E4F68">
        <w:rPr>
          <w:sz w:val="22"/>
          <w:szCs w:val="22"/>
          <w:lang w:val="ru-RU" w:eastAsia="en-CA"/>
        </w:rPr>
        <w:t xml:space="preserve"> и Южно-Казахстанской областей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Страна: Казахстан 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Сектор экономики: Водоснабжение </w:t>
      </w:r>
    </w:p>
    <w:p w:rsidR="00D808CE" w:rsidRPr="004E03B4" w:rsidRDefault="00797525" w:rsidP="00D808CE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Номер проекта: </w:t>
      </w:r>
      <w:r w:rsidR="00D808CE" w:rsidRPr="004E03B4">
        <w:rPr>
          <w:sz w:val="22"/>
          <w:szCs w:val="22"/>
          <w:lang w:val="ru-RU" w:eastAsia="en-CA"/>
        </w:rPr>
        <w:t>48089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Источник финансирования: ЕБРР 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>Типы контрактов: Услуги консультанта</w:t>
      </w:r>
    </w:p>
    <w:p w:rsidR="00797525" w:rsidRPr="00B13003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>Тип извещения: Приглашение к выражению заинтересованности</w:t>
      </w:r>
    </w:p>
    <w:p w:rsidR="00797525" w:rsidRPr="001E4F68" w:rsidRDefault="00797525" w:rsidP="00797525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Дата публикации: </w:t>
      </w:r>
      <w:r w:rsidR="00614757">
        <w:rPr>
          <w:sz w:val="22"/>
          <w:szCs w:val="22"/>
          <w:lang w:val="ru-RU" w:eastAsia="en-CA"/>
        </w:rPr>
        <w:t>16</w:t>
      </w:r>
      <w:r w:rsidR="001E4F68" w:rsidRPr="001E4F68">
        <w:rPr>
          <w:sz w:val="22"/>
          <w:szCs w:val="22"/>
          <w:lang w:val="ru-RU" w:eastAsia="en-CA"/>
        </w:rPr>
        <w:t xml:space="preserve">/05/2017 </w:t>
      </w:r>
      <w:r w:rsidR="00AB3F0F">
        <w:rPr>
          <w:sz w:val="22"/>
          <w:szCs w:val="22"/>
          <w:lang w:val="ru-RU" w:eastAsia="en-CA"/>
        </w:rPr>
        <w:t>года</w:t>
      </w:r>
    </w:p>
    <w:p w:rsidR="00797525" w:rsidRPr="00614757" w:rsidRDefault="00797525" w:rsidP="00797525">
      <w:pPr>
        <w:jc w:val="left"/>
        <w:rPr>
          <w:sz w:val="22"/>
          <w:szCs w:val="22"/>
          <w:lang w:val="kk-KZ" w:eastAsia="en-CA"/>
        </w:rPr>
      </w:pPr>
      <w:r w:rsidRPr="00B13003">
        <w:rPr>
          <w:sz w:val="22"/>
          <w:szCs w:val="22"/>
          <w:lang w:val="ru-RU" w:eastAsia="en-CA"/>
        </w:rPr>
        <w:t xml:space="preserve">Дата закрытия: </w:t>
      </w:r>
      <w:r w:rsidR="00614757">
        <w:rPr>
          <w:sz w:val="22"/>
          <w:szCs w:val="22"/>
          <w:lang w:val="ru-RU" w:eastAsia="en-CA"/>
        </w:rPr>
        <w:t>20</w:t>
      </w:r>
      <w:r w:rsidR="001E4F68" w:rsidRPr="001E4F68">
        <w:rPr>
          <w:sz w:val="22"/>
          <w:szCs w:val="22"/>
          <w:lang w:val="ru-RU" w:eastAsia="en-CA"/>
        </w:rPr>
        <w:t>/06/2017</w:t>
      </w:r>
      <w:r w:rsidR="008963E1">
        <w:rPr>
          <w:sz w:val="22"/>
          <w:szCs w:val="22"/>
          <w:lang w:val="ru-RU" w:eastAsia="en-CA"/>
        </w:rPr>
        <w:t xml:space="preserve"> года</w:t>
      </w:r>
      <w:r w:rsidRPr="00B13003">
        <w:rPr>
          <w:sz w:val="22"/>
          <w:szCs w:val="22"/>
          <w:lang w:val="ru-RU" w:eastAsia="en-CA"/>
        </w:rPr>
        <w:t xml:space="preserve"> Время местное </w:t>
      </w:r>
      <w:r w:rsidR="008963E1">
        <w:rPr>
          <w:sz w:val="22"/>
          <w:szCs w:val="22"/>
          <w:lang w:val="ru-RU" w:eastAsia="en-CA"/>
        </w:rPr>
        <w:t xml:space="preserve">17:00 </w:t>
      </w:r>
      <w:r w:rsidR="00AB3F0F">
        <w:rPr>
          <w:sz w:val="22"/>
          <w:szCs w:val="22"/>
          <w:lang w:val="ru-RU" w:eastAsia="en-CA"/>
        </w:rPr>
        <w:t>по</w:t>
      </w:r>
      <w:r w:rsidR="00614757">
        <w:rPr>
          <w:sz w:val="22"/>
          <w:szCs w:val="22"/>
          <w:lang w:val="ru-RU" w:eastAsia="en-CA"/>
        </w:rPr>
        <w:t xml:space="preserve"> времени Астаны</w:t>
      </w:r>
    </w:p>
    <w:p w:rsidR="00797525" w:rsidRPr="00B13003" w:rsidRDefault="00797525" w:rsidP="00797525">
      <w:pPr>
        <w:jc w:val="left"/>
        <w:rPr>
          <w:bCs/>
          <w:sz w:val="22"/>
          <w:szCs w:val="22"/>
          <w:lang w:val="ru-RU"/>
        </w:rPr>
      </w:pPr>
    </w:p>
    <w:p w:rsidR="00D808CE" w:rsidRPr="00E26FEF" w:rsidRDefault="00E26FEF" w:rsidP="00D808CE">
      <w:pPr>
        <w:jc w:val="center"/>
        <w:rPr>
          <w:b/>
          <w:bCs/>
          <w:sz w:val="22"/>
          <w:szCs w:val="22"/>
          <w:lang w:val="ru-RU"/>
        </w:rPr>
      </w:pPr>
      <w:bookmarkStart w:id="0" w:name="_Hlk480893608"/>
      <w:r w:rsidRPr="00B13003">
        <w:rPr>
          <w:b/>
          <w:bCs/>
          <w:sz w:val="22"/>
          <w:szCs w:val="22"/>
          <w:lang w:val="ru-RU"/>
        </w:rPr>
        <w:t>КОНКУРСНЫЙ ОТБОР ФИРМ НА ОКАЗАНИЕ УСЛУГ КОНСУЛЬТАНТА</w:t>
      </w:r>
      <w:r w:rsidRPr="00E734F8">
        <w:rPr>
          <w:b/>
          <w:bCs/>
          <w:sz w:val="22"/>
          <w:szCs w:val="22"/>
          <w:lang w:val="ru-RU"/>
        </w:rPr>
        <w:t xml:space="preserve"> </w:t>
      </w:r>
    </w:p>
    <w:bookmarkEnd w:id="0"/>
    <w:p w:rsidR="00D808CE" w:rsidRPr="00B13003" w:rsidRDefault="00E26FEF" w:rsidP="002C17A1">
      <w:pPr>
        <w:spacing w:after="120"/>
        <w:jc w:val="center"/>
        <w:rPr>
          <w:b/>
          <w:bCs/>
          <w:sz w:val="22"/>
          <w:szCs w:val="22"/>
          <w:lang w:val="ru-RU"/>
        </w:rPr>
      </w:pPr>
      <w:r w:rsidRPr="00B13003">
        <w:rPr>
          <w:b/>
          <w:bCs/>
          <w:sz w:val="22"/>
          <w:szCs w:val="22"/>
          <w:lang w:val="ru-RU"/>
        </w:rPr>
        <w:t>ПРИГЛАШЕНИЕ К ПОДАЧЕ ПИСЕМ О ЗАИНТЕРЕСОВАННОСТИ</w:t>
      </w:r>
    </w:p>
    <w:p w:rsidR="00D808CE" w:rsidRPr="00E26FEF" w:rsidRDefault="008963E1" w:rsidP="00D808CE">
      <w:pPr>
        <w:jc w:val="center"/>
        <w:rPr>
          <w:b/>
          <w:bCs/>
          <w:sz w:val="22"/>
          <w:szCs w:val="22"/>
          <w:lang w:val="ru-RU"/>
        </w:rPr>
      </w:pPr>
      <w:r w:rsidRPr="00E26FEF">
        <w:rPr>
          <w:b/>
          <w:bCs/>
          <w:sz w:val="22"/>
          <w:szCs w:val="22"/>
          <w:lang w:val="ru-RU"/>
        </w:rPr>
        <w:t>КОНКУРСНЫЙ ОТБОР ПРОЕКТНОЙ ОРГАНИЗАЦИИ</w:t>
      </w:r>
    </w:p>
    <w:p w:rsidR="00E26FEF" w:rsidRPr="00B13003" w:rsidRDefault="00E26FEF" w:rsidP="00D808CE">
      <w:pPr>
        <w:jc w:val="center"/>
        <w:rPr>
          <w:bCs/>
          <w:sz w:val="22"/>
          <w:szCs w:val="22"/>
          <w:lang w:val="ru-RU"/>
        </w:rPr>
      </w:pPr>
    </w:p>
    <w:p w:rsidR="008E5ADA" w:rsidRPr="00B13003" w:rsidRDefault="008E5ADA" w:rsidP="00797525">
      <w:pPr>
        <w:jc w:val="left"/>
        <w:rPr>
          <w:bCs/>
          <w:sz w:val="22"/>
          <w:szCs w:val="22"/>
          <w:lang w:val="ru-RU"/>
        </w:rPr>
      </w:pPr>
      <w:r w:rsidRPr="00B13003">
        <w:rPr>
          <w:bCs/>
          <w:sz w:val="22"/>
          <w:szCs w:val="22"/>
          <w:lang w:val="ru-RU"/>
        </w:rPr>
        <w:t xml:space="preserve">Настоящее извещение следует за Общим извещение о закупках, опубликованным на сайте ЕБРР 7 декабря 2016 г.  </w:t>
      </w:r>
    </w:p>
    <w:p w:rsidR="00A86597" w:rsidRPr="00B13003" w:rsidRDefault="003059B3" w:rsidP="00A86597">
      <w:pPr>
        <w:tabs>
          <w:tab w:val="left" w:pos="1418"/>
        </w:tabs>
        <w:spacing w:before="120" w:after="120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 xml:space="preserve">Правительство Республики Казахстан обратилось в Европейский банк реконструкции и развития (ЕБРР) с просьбой о предоставлении займа на реконструкцию </w:t>
      </w:r>
      <w:bookmarkStart w:id="1" w:name="_Hlk480985284"/>
      <w:r w:rsidRPr="00B13003">
        <w:rPr>
          <w:sz w:val="22"/>
          <w:szCs w:val="22"/>
          <w:lang w:val="ru-RU" w:eastAsia="en-CA"/>
        </w:rPr>
        <w:t>водохозяйственных и гидромелиоративных</w:t>
      </w:r>
      <w:bookmarkEnd w:id="1"/>
      <w:r w:rsidRPr="00B13003">
        <w:rPr>
          <w:sz w:val="22"/>
          <w:szCs w:val="22"/>
          <w:lang w:val="ru-RU" w:eastAsia="en-CA"/>
        </w:rPr>
        <w:t xml:space="preserve"> систем Актюбинской, </w:t>
      </w:r>
      <w:proofErr w:type="spellStart"/>
      <w:r w:rsidRPr="00B13003">
        <w:rPr>
          <w:sz w:val="22"/>
          <w:szCs w:val="22"/>
          <w:lang w:val="ru-RU" w:eastAsia="en-CA"/>
        </w:rPr>
        <w:t>Жамбылской</w:t>
      </w:r>
      <w:proofErr w:type="spellEnd"/>
      <w:r w:rsidRPr="00B13003">
        <w:rPr>
          <w:sz w:val="22"/>
          <w:szCs w:val="22"/>
          <w:lang w:val="ru-RU" w:eastAsia="en-CA"/>
        </w:rPr>
        <w:t xml:space="preserve"> и Южно-Казахстанской областей Республики </w:t>
      </w:r>
      <w:r w:rsidR="00F00EB4" w:rsidRPr="00B13003">
        <w:rPr>
          <w:sz w:val="22"/>
          <w:szCs w:val="22"/>
          <w:lang w:val="ru-RU" w:eastAsia="en-CA"/>
        </w:rPr>
        <w:t xml:space="preserve">Казахстан </w:t>
      </w:r>
      <w:r w:rsidRPr="00B13003">
        <w:rPr>
          <w:sz w:val="22"/>
          <w:szCs w:val="22"/>
          <w:lang w:val="ru-RU" w:eastAsia="en-CA"/>
        </w:rPr>
        <w:t xml:space="preserve">(Проект) путем реконструкции инфраструктуры систем гидромелиорации в указанных регионах. </w:t>
      </w:r>
      <w:r w:rsidR="00A86597" w:rsidRPr="001E4F68">
        <w:rPr>
          <w:sz w:val="22"/>
          <w:szCs w:val="22"/>
          <w:lang w:val="ru-RU" w:eastAsia="en-CA"/>
        </w:rPr>
        <w:t>Реконструкция инфраструктуры будет в основном осуществляться путем восстановления сохранившихся оросительных каналов для повышения их эффективности и снижения потерь воды, восстановления вышедших из строя водохозяйственных объектов и каналов для водоснабжения ранее орошаемых земель, а также строительства новых оросительных каналов в тех местах, где инфраструктура системы водоснабжения для орошения отсутствует.</w:t>
      </w:r>
    </w:p>
    <w:p w:rsidR="00450F3C" w:rsidRPr="00B13003" w:rsidRDefault="008E5ADA" w:rsidP="00697552">
      <w:pPr>
        <w:spacing w:before="120"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 w:eastAsia="en-CA"/>
        </w:rPr>
        <w:t>С</w:t>
      </w:r>
      <w:r w:rsidR="003059B3" w:rsidRPr="00B13003">
        <w:rPr>
          <w:sz w:val="22"/>
          <w:szCs w:val="22"/>
          <w:lang w:val="ru-RU" w:eastAsia="en-CA"/>
        </w:rPr>
        <w:t>тоимость проекта состав</w:t>
      </w:r>
      <w:r w:rsidRPr="00B13003">
        <w:rPr>
          <w:sz w:val="22"/>
          <w:szCs w:val="22"/>
          <w:lang w:val="ru-RU" w:eastAsia="en-CA"/>
        </w:rPr>
        <w:t xml:space="preserve">ляет </w:t>
      </w:r>
      <w:r w:rsidR="003059B3" w:rsidRPr="00B13003">
        <w:rPr>
          <w:sz w:val="22"/>
          <w:szCs w:val="22"/>
          <w:lang w:val="ru-RU" w:eastAsia="en-CA"/>
        </w:rPr>
        <w:t xml:space="preserve">180 млн. долларов США. Проект будет осуществляться </w:t>
      </w:r>
      <w:r w:rsidRPr="00B13003">
        <w:rPr>
          <w:sz w:val="22"/>
          <w:szCs w:val="22"/>
          <w:lang w:val="ru-RU" w:eastAsia="en-CA"/>
        </w:rPr>
        <w:t>Республиканск</w:t>
      </w:r>
      <w:r w:rsidR="00FF71B3" w:rsidRPr="00B13003">
        <w:rPr>
          <w:sz w:val="22"/>
          <w:szCs w:val="22"/>
          <w:lang w:val="ru-RU" w:eastAsia="en-CA"/>
        </w:rPr>
        <w:t>им</w:t>
      </w:r>
      <w:r w:rsidRPr="00B13003">
        <w:rPr>
          <w:sz w:val="22"/>
          <w:szCs w:val="22"/>
          <w:lang w:val="ru-RU" w:eastAsia="en-CA"/>
        </w:rPr>
        <w:t xml:space="preserve"> государственн</w:t>
      </w:r>
      <w:r w:rsidR="00FF71B3" w:rsidRPr="00B13003">
        <w:rPr>
          <w:sz w:val="22"/>
          <w:szCs w:val="22"/>
          <w:lang w:val="ru-RU" w:eastAsia="en-CA"/>
        </w:rPr>
        <w:t>ым</w:t>
      </w:r>
      <w:r w:rsidRPr="00B13003">
        <w:rPr>
          <w:sz w:val="22"/>
          <w:szCs w:val="22"/>
          <w:lang w:val="ru-RU" w:eastAsia="en-CA"/>
        </w:rPr>
        <w:t xml:space="preserve"> предприятие</w:t>
      </w:r>
      <w:r w:rsidR="00FF71B3" w:rsidRPr="00B13003">
        <w:rPr>
          <w:sz w:val="22"/>
          <w:szCs w:val="22"/>
          <w:lang w:val="ru-RU" w:eastAsia="en-CA"/>
        </w:rPr>
        <w:t>м</w:t>
      </w:r>
      <w:r w:rsidRPr="00B13003">
        <w:rPr>
          <w:sz w:val="22"/>
          <w:szCs w:val="22"/>
          <w:lang w:val="ru-RU" w:eastAsia="en-CA"/>
        </w:rPr>
        <w:t xml:space="preserve"> на праве хозяйственного ведения «</w:t>
      </w:r>
      <w:r w:rsidR="00AC4669" w:rsidRPr="00B13003">
        <w:rPr>
          <w:sz w:val="22"/>
          <w:szCs w:val="22"/>
          <w:lang w:val="ru-RU" w:eastAsia="en-CA"/>
        </w:rPr>
        <w:t>Казводхоз» Комитета</w:t>
      </w:r>
      <w:r w:rsidRPr="00B13003">
        <w:rPr>
          <w:sz w:val="22"/>
          <w:szCs w:val="22"/>
          <w:lang w:val="ru-RU" w:eastAsia="en-CA"/>
        </w:rPr>
        <w:t xml:space="preserve"> по Водным Ресурсам Министерства Сельского Хозяйства Республики Казахстан (</w:t>
      </w:r>
      <w:r w:rsidRPr="00B13003">
        <w:rPr>
          <w:sz w:val="22"/>
          <w:szCs w:val="22"/>
          <w:lang w:val="ru-RU"/>
        </w:rPr>
        <w:t>РГП «Казводхоз»</w:t>
      </w:r>
      <w:r w:rsidR="00B45466" w:rsidRPr="00B13003">
        <w:rPr>
          <w:sz w:val="22"/>
          <w:szCs w:val="22"/>
          <w:lang w:val="ru-RU"/>
        </w:rPr>
        <w:t xml:space="preserve"> или Заказчик</w:t>
      </w:r>
      <w:r w:rsidRPr="00B13003">
        <w:rPr>
          <w:sz w:val="22"/>
          <w:szCs w:val="22"/>
          <w:lang w:val="ru-RU"/>
        </w:rPr>
        <w:t xml:space="preserve">). </w:t>
      </w:r>
    </w:p>
    <w:p w:rsidR="00A51087" w:rsidRDefault="004E03B4" w:rsidP="00D4082E">
      <w:pPr>
        <w:rPr>
          <w:sz w:val="22"/>
          <w:szCs w:val="22"/>
          <w:lang w:val="ru-RU" w:eastAsia="en-CA"/>
        </w:rPr>
      </w:pPr>
      <w:r w:rsidRPr="004E03B4">
        <w:rPr>
          <w:sz w:val="22"/>
          <w:szCs w:val="22"/>
          <w:lang w:val="ru-RU" w:eastAsia="en-CA"/>
        </w:rPr>
        <w:t>Проектно-сметная документация для Актюбинской обл</w:t>
      </w:r>
      <w:r w:rsidR="00B86C25">
        <w:rPr>
          <w:sz w:val="22"/>
          <w:szCs w:val="22"/>
          <w:lang w:val="ru-RU" w:eastAsia="en-CA"/>
        </w:rPr>
        <w:t>асти уже подготовлена.</w:t>
      </w:r>
      <w:r w:rsidRPr="004E03B4">
        <w:rPr>
          <w:sz w:val="22"/>
          <w:szCs w:val="22"/>
          <w:lang w:val="ru-RU" w:eastAsia="en-CA"/>
        </w:rPr>
        <w:t xml:space="preserve"> </w:t>
      </w:r>
      <w:r w:rsidR="00B718F7">
        <w:rPr>
          <w:sz w:val="22"/>
          <w:szCs w:val="22"/>
          <w:lang w:val="ru-RU" w:eastAsia="en-CA"/>
        </w:rPr>
        <w:t>В рамках настоящего технического задания п</w:t>
      </w:r>
      <w:r w:rsidR="00A51087">
        <w:rPr>
          <w:sz w:val="22"/>
          <w:szCs w:val="22"/>
          <w:lang w:val="ru-RU" w:eastAsia="en-CA"/>
        </w:rPr>
        <w:t>редусматривается подготовка проектно-сметной документации для:</w:t>
      </w:r>
    </w:p>
    <w:p w:rsidR="00B1252B" w:rsidRPr="00B1252B" w:rsidRDefault="00B1252B" w:rsidP="00D4082E">
      <w:pPr>
        <w:pStyle w:val="af"/>
        <w:numPr>
          <w:ilvl w:val="0"/>
          <w:numId w:val="15"/>
        </w:numPr>
        <w:ind w:left="568" w:hanging="284"/>
        <w:contextualSpacing w:val="0"/>
        <w:rPr>
          <w:sz w:val="22"/>
          <w:szCs w:val="22"/>
          <w:lang w:val="ru-RU" w:eastAsia="en-CA"/>
        </w:rPr>
      </w:pPr>
      <w:proofErr w:type="spellStart"/>
      <w:r w:rsidRPr="00B1252B">
        <w:rPr>
          <w:sz w:val="22"/>
          <w:szCs w:val="22"/>
          <w:lang w:val="ru-RU" w:eastAsia="en-CA"/>
        </w:rPr>
        <w:t>Жамбыльской</w:t>
      </w:r>
      <w:proofErr w:type="spellEnd"/>
      <w:r w:rsidRPr="00B1252B">
        <w:rPr>
          <w:sz w:val="22"/>
          <w:szCs w:val="22"/>
          <w:lang w:val="ru-RU" w:eastAsia="en-CA"/>
        </w:rPr>
        <w:t xml:space="preserve"> области:</w:t>
      </w:r>
    </w:p>
    <w:p w:rsidR="00A51087" w:rsidRDefault="00B718F7" w:rsidP="00D4082E">
      <w:pPr>
        <w:pStyle w:val="af"/>
        <w:numPr>
          <w:ilvl w:val="0"/>
          <w:numId w:val="16"/>
        </w:numPr>
        <w:contextualSpacing w:val="0"/>
        <w:jc w:val="both"/>
        <w:rPr>
          <w:sz w:val="22"/>
          <w:szCs w:val="22"/>
          <w:lang w:val="ru-RU" w:eastAsia="en-CA"/>
        </w:rPr>
      </w:pPr>
      <w:r>
        <w:rPr>
          <w:sz w:val="22"/>
          <w:szCs w:val="22"/>
          <w:lang w:val="ru-RU" w:eastAsia="en-CA"/>
        </w:rPr>
        <w:t>Реконструкция</w:t>
      </w:r>
      <w:r w:rsidR="00A51087" w:rsidRPr="00A51087">
        <w:rPr>
          <w:sz w:val="22"/>
          <w:szCs w:val="22"/>
          <w:lang w:val="ru-RU" w:eastAsia="en-CA"/>
        </w:rPr>
        <w:t xml:space="preserve"> ирригационных систем и сооружений в </w:t>
      </w:r>
      <w:proofErr w:type="spellStart"/>
      <w:r w:rsidR="00A51087" w:rsidRPr="00A51087">
        <w:rPr>
          <w:sz w:val="22"/>
          <w:szCs w:val="22"/>
          <w:lang w:val="ru-RU" w:eastAsia="en-CA"/>
        </w:rPr>
        <w:t>Жамбылском</w:t>
      </w:r>
      <w:proofErr w:type="spellEnd"/>
      <w:r w:rsidR="00A51087" w:rsidRPr="00A51087">
        <w:rPr>
          <w:sz w:val="22"/>
          <w:szCs w:val="22"/>
          <w:lang w:val="ru-RU" w:eastAsia="en-CA"/>
        </w:rPr>
        <w:t xml:space="preserve">, </w:t>
      </w:r>
      <w:proofErr w:type="spellStart"/>
      <w:r w:rsidR="00A51087" w:rsidRPr="00A51087">
        <w:rPr>
          <w:sz w:val="22"/>
          <w:szCs w:val="22"/>
          <w:lang w:val="ru-RU" w:eastAsia="en-CA"/>
        </w:rPr>
        <w:t>Байзакском</w:t>
      </w:r>
      <w:proofErr w:type="spellEnd"/>
      <w:r w:rsidR="00A51087" w:rsidRPr="00A51087">
        <w:rPr>
          <w:sz w:val="22"/>
          <w:szCs w:val="22"/>
          <w:lang w:val="ru-RU" w:eastAsia="en-CA"/>
        </w:rPr>
        <w:t xml:space="preserve">, </w:t>
      </w:r>
      <w:proofErr w:type="spellStart"/>
      <w:r w:rsidR="00A51087" w:rsidRPr="00A51087">
        <w:rPr>
          <w:sz w:val="22"/>
          <w:szCs w:val="22"/>
          <w:lang w:val="ru-RU" w:eastAsia="en-CA"/>
        </w:rPr>
        <w:t>Кордайском</w:t>
      </w:r>
      <w:proofErr w:type="spellEnd"/>
      <w:r w:rsidR="00A51087" w:rsidRPr="00A51087">
        <w:rPr>
          <w:sz w:val="22"/>
          <w:szCs w:val="22"/>
          <w:lang w:val="ru-RU" w:eastAsia="en-CA"/>
        </w:rPr>
        <w:t xml:space="preserve">, </w:t>
      </w:r>
      <w:proofErr w:type="spellStart"/>
      <w:r w:rsidR="00A51087" w:rsidRPr="00A51087">
        <w:rPr>
          <w:sz w:val="22"/>
          <w:szCs w:val="22"/>
          <w:lang w:val="ru-RU" w:eastAsia="en-CA"/>
        </w:rPr>
        <w:t>Меркенском</w:t>
      </w:r>
      <w:proofErr w:type="spellEnd"/>
      <w:r w:rsidR="00A51087" w:rsidRPr="00A51087">
        <w:rPr>
          <w:sz w:val="22"/>
          <w:szCs w:val="22"/>
          <w:lang w:val="ru-RU" w:eastAsia="en-CA"/>
        </w:rPr>
        <w:t xml:space="preserve">, </w:t>
      </w:r>
      <w:proofErr w:type="spellStart"/>
      <w:r w:rsidR="00A51087" w:rsidRPr="00A51087">
        <w:rPr>
          <w:sz w:val="22"/>
          <w:szCs w:val="22"/>
          <w:lang w:val="ru-RU" w:eastAsia="en-CA"/>
        </w:rPr>
        <w:t>Жуалинском</w:t>
      </w:r>
      <w:proofErr w:type="spellEnd"/>
      <w:r w:rsidR="00A51087" w:rsidRPr="00A51087">
        <w:rPr>
          <w:sz w:val="22"/>
          <w:szCs w:val="22"/>
          <w:lang w:val="ru-RU" w:eastAsia="en-CA"/>
        </w:rPr>
        <w:t xml:space="preserve"> районах</w:t>
      </w:r>
      <w:r w:rsidR="00A51087">
        <w:rPr>
          <w:sz w:val="22"/>
          <w:szCs w:val="22"/>
          <w:lang w:val="ru-RU" w:eastAsia="en-CA"/>
        </w:rPr>
        <w:t>;</w:t>
      </w:r>
    </w:p>
    <w:p w:rsidR="00B1252B" w:rsidRPr="00B1252B" w:rsidRDefault="00B1252B" w:rsidP="00D4082E">
      <w:pPr>
        <w:pStyle w:val="af"/>
        <w:numPr>
          <w:ilvl w:val="0"/>
          <w:numId w:val="15"/>
        </w:numPr>
        <w:ind w:left="568" w:hanging="284"/>
        <w:contextualSpacing w:val="0"/>
        <w:rPr>
          <w:sz w:val="22"/>
          <w:szCs w:val="22"/>
          <w:lang w:val="ru-RU" w:eastAsia="en-CA"/>
        </w:rPr>
      </w:pPr>
      <w:bookmarkStart w:id="2" w:name="_Hlk480791330"/>
      <w:r w:rsidRPr="00B1252B">
        <w:rPr>
          <w:sz w:val="22"/>
          <w:szCs w:val="22"/>
          <w:lang w:val="ru-RU" w:eastAsia="en-CA"/>
        </w:rPr>
        <w:t>Южно-Казахстанск</w:t>
      </w:r>
      <w:r>
        <w:rPr>
          <w:sz w:val="22"/>
          <w:szCs w:val="22"/>
          <w:lang w:val="ru-RU" w:eastAsia="en-CA"/>
        </w:rPr>
        <w:t>ой</w:t>
      </w:r>
      <w:r w:rsidRPr="00B1252B">
        <w:rPr>
          <w:sz w:val="22"/>
          <w:szCs w:val="22"/>
          <w:lang w:val="ru-RU" w:eastAsia="en-CA"/>
        </w:rPr>
        <w:t xml:space="preserve"> област</w:t>
      </w:r>
      <w:bookmarkEnd w:id="2"/>
      <w:r w:rsidR="00B718F7">
        <w:rPr>
          <w:sz w:val="22"/>
          <w:szCs w:val="22"/>
          <w:lang w:val="ru-RU" w:eastAsia="en-CA"/>
        </w:rPr>
        <w:t>и</w:t>
      </w:r>
      <w:r>
        <w:rPr>
          <w:sz w:val="22"/>
          <w:szCs w:val="22"/>
          <w:lang w:val="ru-RU" w:eastAsia="en-CA"/>
        </w:rPr>
        <w:t>:</w:t>
      </w:r>
    </w:p>
    <w:p w:rsidR="00A51087" w:rsidRPr="00A51087" w:rsidRDefault="00A51087" w:rsidP="00D4082E">
      <w:pPr>
        <w:pStyle w:val="af"/>
        <w:numPr>
          <w:ilvl w:val="0"/>
          <w:numId w:val="16"/>
        </w:numPr>
        <w:contextualSpacing w:val="0"/>
        <w:jc w:val="both"/>
        <w:rPr>
          <w:sz w:val="22"/>
          <w:szCs w:val="22"/>
          <w:lang w:val="ru-RU" w:eastAsia="en-CA"/>
        </w:rPr>
      </w:pPr>
      <w:r w:rsidRPr="00A51087">
        <w:rPr>
          <w:sz w:val="22"/>
          <w:szCs w:val="22"/>
          <w:lang w:val="ru-RU" w:eastAsia="en-CA"/>
        </w:rPr>
        <w:t xml:space="preserve">Строительство водовода и насосной станции в </w:t>
      </w:r>
      <w:proofErr w:type="spellStart"/>
      <w:r w:rsidRPr="00A51087">
        <w:rPr>
          <w:sz w:val="22"/>
          <w:szCs w:val="22"/>
          <w:lang w:val="ru-RU" w:eastAsia="en-CA"/>
        </w:rPr>
        <w:t>Жаушыкумском</w:t>
      </w:r>
      <w:proofErr w:type="spellEnd"/>
      <w:r w:rsidRPr="00A51087">
        <w:rPr>
          <w:sz w:val="22"/>
          <w:szCs w:val="22"/>
          <w:lang w:val="ru-RU" w:eastAsia="en-CA"/>
        </w:rPr>
        <w:t xml:space="preserve"> массиве </w:t>
      </w:r>
      <w:proofErr w:type="spellStart"/>
      <w:r w:rsidRPr="00A51087">
        <w:rPr>
          <w:sz w:val="22"/>
          <w:szCs w:val="22"/>
          <w:lang w:val="ru-RU" w:eastAsia="en-CA"/>
        </w:rPr>
        <w:t>Шардаринского</w:t>
      </w:r>
      <w:proofErr w:type="spellEnd"/>
      <w:r w:rsidRPr="00A51087">
        <w:rPr>
          <w:sz w:val="22"/>
          <w:szCs w:val="22"/>
          <w:lang w:val="ru-RU" w:eastAsia="en-CA"/>
        </w:rPr>
        <w:t xml:space="preserve"> района;</w:t>
      </w:r>
    </w:p>
    <w:p w:rsidR="00A51087" w:rsidRPr="00A51087" w:rsidRDefault="00A51087" w:rsidP="00D4082E">
      <w:pPr>
        <w:pStyle w:val="af"/>
        <w:numPr>
          <w:ilvl w:val="0"/>
          <w:numId w:val="16"/>
        </w:numPr>
        <w:contextualSpacing w:val="0"/>
        <w:jc w:val="both"/>
        <w:rPr>
          <w:sz w:val="22"/>
          <w:szCs w:val="22"/>
          <w:lang w:val="ru-RU" w:eastAsia="en-CA"/>
        </w:rPr>
      </w:pPr>
      <w:r w:rsidRPr="00A51087">
        <w:rPr>
          <w:sz w:val="22"/>
          <w:szCs w:val="22"/>
          <w:lang w:val="ru-RU" w:eastAsia="en-CA"/>
        </w:rPr>
        <w:t>Реконструкция межхозяйственн</w:t>
      </w:r>
      <w:r w:rsidR="00E26FEF">
        <w:rPr>
          <w:sz w:val="22"/>
          <w:szCs w:val="22"/>
          <w:lang w:val="ru-RU" w:eastAsia="en-CA"/>
        </w:rPr>
        <w:t>ых</w:t>
      </w:r>
      <w:r w:rsidRPr="00A51087">
        <w:rPr>
          <w:sz w:val="22"/>
          <w:szCs w:val="22"/>
          <w:lang w:val="ru-RU" w:eastAsia="en-CA"/>
        </w:rPr>
        <w:t xml:space="preserve"> канал</w:t>
      </w:r>
      <w:r w:rsidR="00E26FEF">
        <w:rPr>
          <w:sz w:val="22"/>
          <w:szCs w:val="22"/>
          <w:lang w:val="ru-RU" w:eastAsia="en-CA"/>
        </w:rPr>
        <w:t>ов</w:t>
      </w:r>
      <w:r w:rsidRPr="00A51087">
        <w:rPr>
          <w:sz w:val="22"/>
          <w:szCs w:val="22"/>
          <w:lang w:val="ru-RU" w:eastAsia="en-CA"/>
        </w:rPr>
        <w:t xml:space="preserve"> в </w:t>
      </w:r>
      <w:proofErr w:type="spellStart"/>
      <w:r w:rsidRPr="00A51087">
        <w:rPr>
          <w:sz w:val="22"/>
          <w:szCs w:val="22"/>
          <w:lang w:val="ru-RU" w:eastAsia="en-CA"/>
        </w:rPr>
        <w:t>Ордабасинском</w:t>
      </w:r>
      <w:proofErr w:type="spellEnd"/>
      <w:r w:rsidRPr="00A51087">
        <w:rPr>
          <w:sz w:val="22"/>
          <w:szCs w:val="22"/>
          <w:lang w:val="ru-RU" w:eastAsia="en-CA"/>
        </w:rPr>
        <w:t xml:space="preserve"> районе;</w:t>
      </w:r>
    </w:p>
    <w:p w:rsidR="00A51087" w:rsidRPr="00A51087" w:rsidRDefault="00A51087" w:rsidP="00D4082E">
      <w:pPr>
        <w:pStyle w:val="af"/>
        <w:numPr>
          <w:ilvl w:val="0"/>
          <w:numId w:val="16"/>
        </w:numPr>
        <w:contextualSpacing w:val="0"/>
        <w:jc w:val="both"/>
        <w:rPr>
          <w:sz w:val="22"/>
          <w:szCs w:val="22"/>
          <w:lang w:val="ru-RU" w:eastAsia="en-CA"/>
        </w:rPr>
      </w:pPr>
      <w:r w:rsidRPr="00A51087">
        <w:rPr>
          <w:sz w:val="22"/>
          <w:szCs w:val="22"/>
          <w:lang w:val="ru-RU" w:eastAsia="en-CA"/>
        </w:rPr>
        <w:t xml:space="preserve">Реконструкция </w:t>
      </w:r>
      <w:proofErr w:type="spellStart"/>
      <w:r w:rsidRPr="00A51087">
        <w:rPr>
          <w:sz w:val="22"/>
          <w:szCs w:val="22"/>
          <w:lang w:val="ru-RU" w:eastAsia="en-CA"/>
        </w:rPr>
        <w:t>Шаульдерского</w:t>
      </w:r>
      <w:proofErr w:type="spellEnd"/>
      <w:r w:rsidRPr="00A51087">
        <w:rPr>
          <w:sz w:val="22"/>
          <w:szCs w:val="22"/>
          <w:lang w:val="ru-RU" w:eastAsia="en-CA"/>
        </w:rPr>
        <w:t xml:space="preserve"> подпитывающего канала в </w:t>
      </w:r>
      <w:proofErr w:type="spellStart"/>
      <w:r w:rsidRPr="00A51087">
        <w:rPr>
          <w:sz w:val="22"/>
          <w:szCs w:val="22"/>
          <w:lang w:val="ru-RU" w:eastAsia="en-CA"/>
        </w:rPr>
        <w:t>Отырарском</w:t>
      </w:r>
      <w:proofErr w:type="spellEnd"/>
      <w:r w:rsidRPr="00A51087">
        <w:rPr>
          <w:sz w:val="22"/>
          <w:szCs w:val="22"/>
          <w:lang w:val="ru-RU" w:eastAsia="en-CA"/>
        </w:rPr>
        <w:t xml:space="preserve"> районе;</w:t>
      </w:r>
    </w:p>
    <w:p w:rsidR="00A51087" w:rsidRPr="00A51087" w:rsidRDefault="00A51087" w:rsidP="00D4082E">
      <w:pPr>
        <w:pStyle w:val="af"/>
        <w:numPr>
          <w:ilvl w:val="0"/>
          <w:numId w:val="16"/>
        </w:numPr>
        <w:spacing w:after="120"/>
        <w:ind w:left="833" w:hanging="357"/>
        <w:contextualSpacing w:val="0"/>
        <w:jc w:val="both"/>
        <w:rPr>
          <w:sz w:val="22"/>
          <w:szCs w:val="22"/>
          <w:lang w:val="ru-RU" w:eastAsia="en-CA"/>
        </w:rPr>
      </w:pPr>
      <w:r w:rsidRPr="00A51087">
        <w:rPr>
          <w:sz w:val="22"/>
          <w:szCs w:val="22"/>
          <w:lang w:val="ru-RU" w:eastAsia="en-CA"/>
        </w:rPr>
        <w:t xml:space="preserve">Реконструкция внутренних коллекторно-дренажных сетей </w:t>
      </w:r>
      <w:proofErr w:type="spellStart"/>
      <w:r w:rsidRPr="00A51087">
        <w:rPr>
          <w:sz w:val="22"/>
          <w:szCs w:val="22"/>
          <w:lang w:val="ru-RU" w:eastAsia="en-CA"/>
        </w:rPr>
        <w:t>Шаульдерского</w:t>
      </w:r>
      <w:proofErr w:type="spellEnd"/>
      <w:r w:rsidRPr="00A51087">
        <w:rPr>
          <w:sz w:val="22"/>
          <w:szCs w:val="22"/>
          <w:lang w:val="ru-RU" w:eastAsia="en-CA"/>
        </w:rPr>
        <w:t xml:space="preserve"> массива в </w:t>
      </w:r>
      <w:proofErr w:type="spellStart"/>
      <w:r w:rsidRPr="00A51087">
        <w:rPr>
          <w:sz w:val="22"/>
          <w:szCs w:val="22"/>
          <w:lang w:val="ru-RU" w:eastAsia="en-CA"/>
        </w:rPr>
        <w:t>Отырарском</w:t>
      </w:r>
      <w:proofErr w:type="spellEnd"/>
      <w:r w:rsidRPr="00A51087">
        <w:rPr>
          <w:sz w:val="22"/>
          <w:szCs w:val="22"/>
          <w:lang w:val="ru-RU" w:eastAsia="en-CA"/>
        </w:rPr>
        <w:t xml:space="preserve"> районе.</w:t>
      </w:r>
    </w:p>
    <w:p w:rsidR="00F74435" w:rsidRDefault="00F74435" w:rsidP="00B86C25">
      <w:pPr>
        <w:rPr>
          <w:sz w:val="22"/>
          <w:szCs w:val="22"/>
          <w:lang w:val="ru-RU" w:eastAsia="en-CA"/>
        </w:rPr>
      </w:pPr>
      <w:r>
        <w:rPr>
          <w:sz w:val="22"/>
          <w:szCs w:val="22"/>
          <w:lang w:val="ru-RU" w:eastAsia="en-CA"/>
        </w:rPr>
        <w:t>Основными</w:t>
      </w:r>
      <w:r w:rsidR="00C51429">
        <w:rPr>
          <w:sz w:val="22"/>
          <w:szCs w:val="22"/>
          <w:lang w:val="ru-RU" w:eastAsia="en-CA"/>
        </w:rPr>
        <w:t xml:space="preserve"> цел</w:t>
      </w:r>
      <w:r>
        <w:rPr>
          <w:sz w:val="22"/>
          <w:szCs w:val="22"/>
          <w:lang w:val="ru-RU" w:eastAsia="en-CA"/>
        </w:rPr>
        <w:t>ями задания являю</w:t>
      </w:r>
      <w:r w:rsidR="00C51429">
        <w:rPr>
          <w:sz w:val="22"/>
          <w:szCs w:val="22"/>
          <w:lang w:val="ru-RU" w:eastAsia="en-CA"/>
        </w:rPr>
        <w:t>тся</w:t>
      </w:r>
      <w:r>
        <w:rPr>
          <w:sz w:val="22"/>
          <w:szCs w:val="22"/>
          <w:lang w:val="ru-RU" w:eastAsia="en-CA"/>
        </w:rPr>
        <w:t>:</w:t>
      </w:r>
    </w:p>
    <w:p w:rsidR="007C4256" w:rsidRPr="007C4256" w:rsidRDefault="00C51429" w:rsidP="00F74435">
      <w:pPr>
        <w:pStyle w:val="af"/>
        <w:numPr>
          <w:ilvl w:val="0"/>
          <w:numId w:val="17"/>
        </w:numPr>
        <w:jc w:val="both"/>
        <w:rPr>
          <w:sz w:val="22"/>
          <w:szCs w:val="22"/>
          <w:lang w:val="ru-RU" w:eastAsia="en-CA"/>
        </w:rPr>
      </w:pPr>
      <w:r w:rsidRPr="00F74435">
        <w:rPr>
          <w:sz w:val="22"/>
          <w:szCs w:val="22"/>
          <w:lang w:val="ru-RU" w:eastAsia="en-CA"/>
        </w:rPr>
        <w:t>подготовка проектно-сметной документации</w:t>
      </w:r>
      <w:r w:rsidR="00D44E3F">
        <w:rPr>
          <w:sz w:val="22"/>
          <w:szCs w:val="22"/>
          <w:lang w:val="ru-RU" w:eastAsia="en-CA"/>
        </w:rPr>
        <w:t xml:space="preserve"> (ПСД)</w:t>
      </w:r>
      <w:r w:rsidRPr="00F74435">
        <w:rPr>
          <w:sz w:val="22"/>
          <w:szCs w:val="22"/>
          <w:lang w:val="ru-RU" w:eastAsia="en-CA"/>
        </w:rPr>
        <w:t xml:space="preserve"> для строительства и реконструкции вышеназванных </w:t>
      </w:r>
      <w:r w:rsidR="00C358D6">
        <w:rPr>
          <w:sz w:val="22"/>
          <w:szCs w:val="22"/>
          <w:lang w:val="ru-RU" w:eastAsia="en-CA"/>
        </w:rPr>
        <w:t xml:space="preserve">водохозяйственных и ирригационных </w:t>
      </w:r>
      <w:r w:rsidRPr="00F74435">
        <w:rPr>
          <w:sz w:val="22"/>
          <w:szCs w:val="22"/>
          <w:lang w:val="ru-RU" w:eastAsia="en-CA"/>
        </w:rPr>
        <w:t>объектов</w:t>
      </w:r>
      <w:r w:rsidR="007C4256" w:rsidRPr="007C4256">
        <w:rPr>
          <w:sz w:val="22"/>
          <w:szCs w:val="22"/>
          <w:lang w:val="ru-RU" w:eastAsia="en-CA"/>
        </w:rPr>
        <w:t>;</w:t>
      </w:r>
    </w:p>
    <w:p w:rsidR="00F74435" w:rsidRDefault="00C51429" w:rsidP="00F74435">
      <w:pPr>
        <w:pStyle w:val="af"/>
        <w:numPr>
          <w:ilvl w:val="0"/>
          <w:numId w:val="17"/>
        </w:numPr>
        <w:jc w:val="both"/>
        <w:rPr>
          <w:sz w:val="22"/>
          <w:szCs w:val="22"/>
          <w:lang w:val="ru-RU" w:eastAsia="en-CA"/>
        </w:rPr>
      </w:pPr>
      <w:r w:rsidRPr="00F74435">
        <w:rPr>
          <w:sz w:val="22"/>
          <w:szCs w:val="22"/>
          <w:lang w:val="ru-RU" w:eastAsia="en-CA"/>
        </w:rPr>
        <w:t xml:space="preserve">обеспечение прохождения </w:t>
      </w:r>
      <w:r w:rsidR="00D44E3F">
        <w:rPr>
          <w:sz w:val="22"/>
          <w:szCs w:val="22"/>
          <w:lang w:val="ru-RU" w:eastAsia="en-CA"/>
        </w:rPr>
        <w:t xml:space="preserve">ПСД </w:t>
      </w:r>
      <w:r w:rsidRPr="00F74435">
        <w:rPr>
          <w:sz w:val="22"/>
          <w:szCs w:val="22"/>
          <w:lang w:val="ru-RU" w:eastAsia="en-CA"/>
        </w:rPr>
        <w:t>государственной экспертизы Республики Казахстан</w:t>
      </w:r>
      <w:r w:rsidR="00F74435">
        <w:rPr>
          <w:sz w:val="22"/>
          <w:szCs w:val="22"/>
          <w:lang w:val="ru-RU" w:eastAsia="en-CA"/>
        </w:rPr>
        <w:t>;</w:t>
      </w:r>
    </w:p>
    <w:p w:rsidR="00F74435" w:rsidRDefault="00F74435" w:rsidP="00F74435">
      <w:pPr>
        <w:pStyle w:val="af"/>
        <w:numPr>
          <w:ilvl w:val="0"/>
          <w:numId w:val="17"/>
        </w:numPr>
        <w:jc w:val="both"/>
        <w:rPr>
          <w:sz w:val="22"/>
          <w:szCs w:val="22"/>
          <w:lang w:val="ru-RU" w:eastAsia="en-CA"/>
        </w:rPr>
      </w:pPr>
      <w:r>
        <w:rPr>
          <w:sz w:val="22"/>
          <w:szCs w:val="22"/>
          <w:lang w:val="ru-RU" w:eastAsia="en-CA"/>
        </w:rPr>
        <w:t>осуществление авторского надзора за выполнение строительно-монтажных работ на объектах.</w:t>
      </w:r>
    </w:p>
    <w:p w:rsidR="004E03B4" w:rsidRDefault="00C51429" w:rsidP="00D446E4">
      <w:pPr>
        <w:spacing w:before="120"/>
        <w:rPr>
          <w:sz w:val="22"/>
          <w:szCs w:val="22"/>
          <w:lang w:val="ru-RU" w:eastAsia="en-CA"/>
        </w:rPr>
      </w:pPr>
      <w:r>
        <w:rPr>
          <w:sz w:val="22"/>
          <w:szCs w:val="22"/>
          <w:lang w:val="ru-RU" w:eastAsia="en-CA"/>
        </w:rPr>
        <w:lastRenderedPageBreak/>
        <w:t>Проектн</w:t>
      </w:r>
      <w:r w:rsidR="00FA19B0">
        <w:rPr>
          <w:sz w:val="22"/>
          <w:szCs w:val="22"/>
          <w:lang w:val="ru-RU" w:eastAsia="en-CA"/>
        </w:rPr>
        <w:t>о-сметная</w:t>
      </w:r>
      <w:r>
        <w:rPr>
          <w:sz w:val="22"/>
          <w:szCs w:val="22"/>
          <w:lang w:val="ru-RU" w:eastAsia="en-CA"/>
        </w:rPr>
        <w:t xml:space="preserve"> документация должна быть подготовлена </w:t>
      </w:r>
      <w:r w:rsidR="001D0DB3">
        <w:rPr>
          <w:sz w:val="22"/>
          <w:szCs w:val="22"/>
          <w:lang w:val="ru-RU" w:eastAsia="en-CA"/>
        </w:rPr>
        <w:t xml:space="preserve">Консультантом </w:t>
      </w:r>
      <w:r>
        <w:rPr>
          <w:sz w:val="22"/>
          <w:szCs w:val="22"/>
          <w:lang w:val="ru-RU" w:eastAsia="en-CA"/>
        </w:rPr>
        <w:t xml:space="preserve">с учетом </w:t>
      </w:r>
      <w:r w:rsidR="001D0DB3">
        <w:rPr>
          <w:sz w:val="22"/>
          <w:szCs w:val="22"/>
          <w:lang w:val="ru-RU" w:eastAsia="en-CA"/>
        </w:rPr>
        <w:t xml:space="preserve">передовой международной практики и с применением новейших технических решений и </w:t>
      </w:r>
      <w:r w:rsidR="00F74435">
        <w:rPr>
          <w:sz w:val="22"/>
          <w:szCs w:val="22"/>
          <w:lang w:val="ru-RU" w:eastAsia="en-CA"/>
        </w:rPr>
        <w:t>технологий, а также в</w:t>
      </w:r>
      <w:r>
        <w:rPr>
          <w:sz w:val="22"/>
          <w:szCs w:val="22"/>
          <w:lang w:val="ru-RU" w:eastAsia="en-CA"/>
        </w:rPr>
        <w:t xml:space="preserve"> полном соответствии с действующими требованиями законодательства Республики Казахстан</w:t>
      </w:r>
      <w:r w:rsidR="00F74435">
        <w:rPr>
          <w:sz w:val="22"/>
          <w:szCs w:val="22"/>
          <w:lang w:val="ru-RU" w:eastAsia="en-CA"/>
        </w:rPr>
        <w:t xml:space="preserve">. При подготовке проектно-сметной документации Консультант </w:t>
      </w:r>
      <w:r w:rsidR="00FA19B0">
        <w:rPr>
          <w:sz w:val="22"/>
          <w:szCs w:val="22"/>
          <w:lang w:val="ru-RU" w:eastAsia="en-CA"/>
        </w:rPr>
        <w:t>должен указывать</w:t>
      </w:r>
      <w:r w:rsidR="00F74435">
        <w:rPr>
          <w:sz w:val="22"/>
          <w:szCs w:val="22"/>
          <w:lang w:val="ru-RU" w:eastAsia="en-CA"/>
        </w:rPr>
        <w:t xml:space="preserve"> не только стандарты, принятые в Республике Казахстан, но и общеприняты</w:t>
      </w:r>
      <w:r w:rsidR="00FA19B0">
        <w:rPr>
          <w:sz w:val="22"/>
          <w:szCs w:val="22"/>
          <w:lang w:val="ru-RU" w:eastAsia="en-CA"/>
        </w:rPr>
        <w:t>е</w:t>
      </w:r>
      <w:r w:rsidR="00F74435">
        <w:rPr>
          <w:sz w:val="22"/>
          <w:szCs w:val="22"/>
          <w:lang w:val="ru-RU" w:eastAsia="en-CA"/>
        </w:rPr>
        <w:t xml:space="preserve"> международные стандарты. </w:t>
      </w:r>
    </w:p>
    <w:p w:rsidR="00FA19B0" w:rsidRDefault="00FA19B0" w:rsidP="00B86C25">
      <w:pPr>
        <w:rPr>
          <w:sz w:val="22"/>
          <w:szCs w:val="22"/>
          <w:lang w:val="ru-RU" w:eastAsia="en-CA"/>
        </w:rPr>
      </w:pPr>
      <w:r>
        <w:rPr>
          <w:sz w:val="22"/>
          <w:szCs w:val="22"/>
          <w:lang w:val="ru-RU" w:eastAsia="en-CA"/>
        </w:rPr>
        <w:t xml:space="preserve">В проектно-сметной документации должны содержаться </w:t>
      </w:r>
      <w:r w:rsidR="00D4082E">
        <w:rPr>
          <w:sz w:val="22"/>
          <w:szCs w:val="22"/>
          <w:lang w:val="ru-RU" w:eastAsia="en-CA"/>
        </w:rPr>
        <w:t xml:space="preserve">требования к охране окружающей среды, охране труда и другие социальные требования, предусмотренные ЕБРР.  </w:t>
      </w:r>
    </w:p>
    <w:p w:rsidR="00966E96" w:rsidRPr="00B13003" w:rsidRDefault="00966E96" w:rsidP="00966E96">
      <w:pPr>
        <w:spacing w:before="120" w:after="120"/>
        <w:rPr>
          <w:rFonts w:eastAsia="MS Mincho"/>
          <w:spacing w:val="-2"/>
          <w:sz w:val="22"/>
          <w:szCs w:val="22"/>
          <w:lang w:val="ru-RU" w:eastAsia="it-IT"/>
        </w:rPr>
      </w:pP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Ожидается, что выполнение задания начнется в </w:t>
      </w:r>
      <w:r w:rsidRPr="00B13003">
        <w:rPr>
          <w:rFonts w:eastAsia="MS Mincho"/>
          <w:spacing w:val="-2"/>
          <w:sz w:val="22"/>
          <w:szCs w:val="22"/>
          <w:lang w:val="en-CA" w:eastAsia="it-IT"/>
        </w:rPr>
        <w:t>III</w:t>
      </w: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 квартале 2017. </w:t>
      </w:r>
    </w:p>
    <w:p w:rsidR="00966E96" w:rsidRPr="00B13003" w:rsidRDefault="00966E96" w:rsidP="00966E96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Финансирование контракта будет осуществляться из средств займа, предоставляемого ЕБРР. В конкурсном отборе консультанта в короткий список и на присуждение контракта могут участвовать фирмы и объединения фирм из любых стран. </w:t>
      </w:r>
    </w:p>
    <w:p w:rsidR="00CF7784" w:rsidRPr="00B13003" w:rsidRDefault="00CF7784" w:rsidP="000674F0">
      <w:pPr>
        <w:spacing w:after="120"/>
        <w:rPr>
          <w:rFonts w:eastAsia="MS Mincho"/>
          <w:spacing w:val="-2"/>
          <w:sz w:val="22"/>
          <w:szCs w:val="22"/>
          <w:lang w:val="ru-RU" w:eastAsia="it-IT"/>
        </w:rPr>
      </w:pP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Консультантом может быть </w:t>
      </w:r>
      <w:r w:rsidR="00D4082E">
        <w:rPr>
          <w:rFonts w:eastAsia="MS Mincho"/>
          <w:spacing w:val="-2"/>
          <w:sz w:val="22"/>
          <w:szCs w:val="22"/>
          <w:lang w:val="ru-RU" w:eastAsia="it-IT"/>
        </w:rPr>
        <w:t xml:space="preserve">проектная организация, </w:t>
      </w:r>
      <w:r w:rsidRPr="00B13003">
        <w:rPr>
          <w:rFonts w:eastAsia="MS Mincho"/>
          <w:spacing w:val="-2"/>
          <w:sz w:val="22"/>
          <w:szCs w:val="22"/>
          <w:lang w:val="ru-RU" w:eastAsia="it-IT"/>
        </w:rPr>
        <w:t>фирма или объединение фирм, имеющих опыт</w:t>
      </w:r>
      <w:r w:rsidR="00D4082E">
        <w:rPr>
          <w:rFonts w:eastAsia="MS Mincho"/>
          <w:spacing w:val="-2"/>
          <w:sz w:val="22"/>
          <w:szCs w:val="22"/>
          <w:lang w:val="ru-RU" w:eastAsia="it-IT"/>
        </w:rPr>
        <w:t xml:space="preserve"> </w:t>
      </w:r>
      <w:r w:rsidR="000674F0">
        <w:rPr>
          <w:rFonts w:eastAsia="MS Mincho"/>
          <w:spacing w:val="-2"/>
          <w:sz w:val="22"/>
          <w:szCs w:val="22"/>
          <w:lang w:val="ru-RU" w:eastAsia="it-IT"/>
        </w:rPr>
        <w:t xml:space="preserve">разработки проектов для </w:t>
      </w:r>
      <w:bookmarkStart w:id="3" w:name="_Hlk480986196"/>
      <w:r w:rsidR="000674F0">
        <w:rPr>
          <w:rFonts w:eastAsia="MS Mincho"/>
          <w:spacing w:val="-2"/>
          <w:sz w:val="22"/>
          <w:szCs w:val="22"/>
          <w:lang w:val="ru-RU" w:eastAsia="it-IT"/>
        </w:rPr>
        <w:t xml:space="preserve">строительства и реконструкции </w:t>
      </w:r>
      <w:r w:rsidR="000674F0" w:rsidRPr="00B13003">
        <w:rPr>
          <w:sz w:val="22"/>
          <w:szCs w:val="22"/>
          <w:lang w:val="ru-RU" w:eastAsia="en-CA"/>
        </w:rPr>
        <w:t>водохозяйственных и гидромелиоративных</w:t>
      </w:r>
      <w:r w:rsidR="009F701E">
        <w:rPr>
          <w:sz w:val="22"/>
          <w:szCs w:val="22"/>
          <w:lang w:val="ru-RU" w:eastAsia="en-CA"/>
        </w:rPr>
        <w:t xml:space="preserve"> систем и</w:t>
      </w:r>
      <w:r w:rsidR="000674F0">
        <w:rPr>
          <w:rFonts w:eastAsia="MS Mincho"/>
          <w:spacing w:val="-2"/>
          <w:sz w:val="22"/>
          <w:szCs w:val="22"/>
          <w:lang w:val="ru-RU" w:eastAsia="it-IT"/>
        </w:rPr>
        <w:t xml:space="preserve"> объектов</w:t>
      </w:r>
      <w:bookmarkEnd w:id="3"/>
      <w:r w:rsidR="000674F0">
        <w:rPr>
          <w:rFonts w:eastAsia="MS Mincho"/>
          <w:spacing w:val="-2"/>
          <w:sz w:val="22"/>
          <w:szCs w:val="22"/>
          <w:lang w:val="ru-RU" w:eastAsia="it-IT"/>
        </w:rPr>
        <w:t xml:space="preserve">, а также опыт </w:t>
      </w:r>
      <w:r w:rsidR="00D4082E">
        <w:rPr>
          <w:rFonts w:eastAsia="MS Mincho"/>
          <w:spacing w:val="-2"/>
          <w:sz w:val="22"/>
          <w:szCs w:val="22"/>
          <w:lang w:val="ru-RU" w:eastAsia="it-IT"/>
        </w:rPr>
        <w:t>подготовки проектно-сметной документации в соответствии с нормативными документа</w:t>
      </w:r>
      <w:r w:rsidR="009F701E">
        <w:rPr>
          <w:rFonts w:eastAsia="MS Mincho"/>
          <w:spacing w:val="-2"/>
          <w:sz w:val="22"/>
          <w:szCs w:val="22"/>
          <w:lang w:val="ru-RU" w:eastAsia="it-IT"/>
        </w:rPr>
        <w:t xml:space="preserve">ми </w:t>
      </w:r>
      <w:r w:rsidR="00D4082E">
        <w:rPr>
          <w:rFonts w:eastAsia="MS Mincho"/>
          <w:spacing w:val="-2"/>
          <w:sz w:val="22"/>
          <w:szCs w:val="22"/>
          <w:lang w:val="ru-RU" w:eastAsia="it-IT"/>
        </w:rPr>
        <w:t>Республики Казахстан</w:t>
      </w:r>
      <w:r w:rsidR="000674F0">
        <w:rPr>
          <w:rFonts w:eastAsia="MS Mincho"/>
          <w:spacing w:val="-2"/>
          <w:sz w:val="22"/>
          <w:szCs w:val="22"/>
          <w:lang w:val="ru-RU" w:eastAsia="it-IT"/>
        </w:rPr>
        <w:t>.</w:t>
      </w:r>
      <w:r w:rsidRPr="00B13003">
        <w:rPr>
          <w:rFonts w:eastAsia="MS Mincho"/>
          <w:spacing w:val="-2"/>
          <w:sz w:val="22"/>
          <w:szCs w:val="22"/>
          <w:lang w:val="ru-RU" w:eastAsia="it-IT"/>
        </w:rPr>
        <w:t xml:space="preserve"> </w:t>
      </w:r>
    </w:p>
    <w:p w:rsidR="0095250F" w:rsidRDefault="00E10DD2" w:rsidP="00E64645">
      <w:pPr>
        <w:spacing w:before="120"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Консультант должен продемонстрировать, что он имеет возможность пригласить</w:t>
      </w:r>
      <w:r w:rsidR="00E64645" w:rsidRPr="00E64645">
        <w:rPr>
          <w:sz w:val="22"/>
          <w:szCs w:val="22"/>
          <w:lang w:val="ru-RU"/>
        </w:rPr>
        <w:t xml:space="preserve"> </w:t>
      </w:r>
      <w:r w:rsidR="0095250F">
        <w:rPr>
          <w:sz w:val="22"/>
          <w:szCs w:val="22"/>
          <w:lang w:val="ru-RU"/>
        </w:rPr>
        <w:t xml:space="preserve">квалифицированных и опытных </w:t>
      </w:r>
      <w:r w:rsidR="00E64645">
        <w:rPr>
          <w:sz w:val="22"/>
          <w:szCs w:val="22"/>
          <w:lang w:val="ru-RU"/>
        </w:rPr>
        <w:t>проектировщиков</w:t>
      </w:r>
      <w:r w:rsidR="00D44E3F">
        <w:rPr>
          <w:sz w:val="22"/>
          <w:szCs w:val="22"/>
          <w:lang w:val="ru-RU"/>
        </w:rPr>
        <w:t>,</w:t>
      </w:r>
      <w:r w:rsidR="00D44E3F" w:rsidRPr="00D44E3F">
        <w:rPr>
          <w:sz w:val="22"/>
          <w:szCs w:val="22"/>
          <w:lang w:val="ru-RU"/>
        </w:rPr>
        <w:t xml:space="preserve"> </w:t>
      </w:r>
      <w:r w:rsidR="00D44E3F">
        <w:rPr>
          <w:sz w:val="22"/>
          <w:szCs w:val="22"/>
          <w:lang w:val="ru-RU"/>
        </w:rPr>
        <w:t>инженеров</w:t>
      </w:r>
      <w:r w:rsidR="00E64645">
        <w:rPr>
          <w:sz w:val="22"/>
          <w:szCs w:val="22"/>
          <w:lang w:val="ru-RU"/>
        </w:rPr>
        <w:t xml:space="preserve">, </w:t>
      </w:r>
      <w:r w:rsidR="00D44E3F">
        <w:rPr>
          <w:sz w:val="22"/>
          <w:szCs w:val="22"/>
          <w:lang w:val="ru-RU"/>
        </w:rPr>
        <w:t xml:space="preserve">финансистов и других экспертов, </w:t>
      </w:r>
      <w:r w:rsidR="00E64645">
        <w:rPr>
          <w:sz w:val="22"/>
          <w:szCs w:val="22"/>
          <w:lang w:val="ru-RU"/>
        </w:rPr>
        <w:t xml:space="preserve">специализирующихся в области </w:t>
      </w:r>
      <w:r w:rsidR="00E64645" w:rsidRPr="00E64645">
        <w:rPr>
          <w:sz w:val="22"/>
          <w:szCs w:val="22"/>
          <w:lang w:val="ru-RU"/>
        </w:rPr>
        <w:t>строительства и реконструкции водохозяйственных и гидромелиоративных объектов</w:t>
      </w:r>
      <w:r w:rsidR="00E64645">
        <w:rPr>
          <w:sz w:val="22"/>
          <w:szCs w:val="22"/>
          <w:lang w:val="ru-RU"/>
        </w:rPr>
        <w:t xml:space="preserve">, </w:t>
      </w:r>
      <w:r w:rsidR="0095250F">
        <w:rPr>
          <w:sz w:val="22"/>
          <w:szCs w:val="22"/>
          <w:lang w:val="ru-RU"/>
        </w:rPr>
        <w:t xml:space="preserve">способных предложить инновационные решения и передовые </w:t>
      </w:r>
      <w:r w:rsidR="00D44E3F">
        <w:rPr>
          <w:sz w:val="22"/>
          <w:szCs w:val="22"/>
          <w:lang w:val="ru-RU"/>
        </w:rPr>
        <w:t>технологии</w:t>
      </w:r>
      <w:r w:rsidR="0095250F">
        <w:rPr>
          <w:sz w:val="22"/>
          <w:szCs w:val="22"/>
          <w:lang w:val="ru-RU"/>
        </w:rPr>
        <w:t xml:space="preserve"> в этой области, а также знающих требования законодательства Республики Казахстан и порядок прохождения государственной экспертизы</w:t>
      </w:r>
      <w:r w:rsidR="00D44E3F">
        <w:rPr>
          <w:sz w:val="22"/>
          <w:szCs w:val="22"/>
          <w:lang w:val="ru-RU"/>
        </w:rPr>
        <w:t xml:space="preserve"> в этой стране</w:t>
      </w:r>
      <w:r w:rsidR="0095250F">
        <w:rPr>
          <w:sz w:val="22"/>
          <w:szCs w:val="22"/>
          <w:lang w:val="ru-RU"/>
        </w:rPr>
        <w:t xml:space="preserve">. </w:t>
      </w:r>
    </w:p>
    <w:p w:rsidR="00B45466" w:rsidRPr="00B13003" w:rsidRDefault="00B45466" w:rsidP="007A1BC9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Отбор </w:t>
      </w:r>
      <w:r w:rsidR="00AC4669" w:rsidRPr="00B13003">
        <w:rPr>
          <w:sz w:val="22"/>
          <w:szCs w:val="22"/>
          <w:lang w:val="ru-RU"/>
        </w:rPr>
        <w:t xml:space="preserve">в короткий список будет производиться на основе сведений, предоставленных в </w:t>
      </w:r>
      <w:r w:rsidR="0055576B" w:rsidRPr="00B13003">
        <w:rPr>
          <w:sz w:val="22"/>
          <w:szCs w:val="22"/>
          <w:lang w:val="ru-RU"/>
        </w:rPr>
        <w:t>Письмах</w:t>
      </w:r>
      <w:r w:rsidR="00AC4669" w:rsidRPr="00B13003">
        <w:rPr>
          <w:sz w:val="22"/>
          <w:szCs w:val="22"/>
          <w:lang w:val="ru-RU"/>
        </w:rPr>
        <w:t xml:space="preserve"> о заинтересованности. </w:t>
      </w:r>
      <w:r w:rsidR="00912152" w:rsidRPr="00B13003">
        <w:rPr>
          <w:sz w:val="22"/>
          <w:szCs w:val="22"/>
          <w:lang w:val="ru-RU"/>
        </w:rPr>
        <w:t xml:space="preserve"> Чтобы Заказчик мог оценить возможности и опыт фирм, желающих быть включенными в короткий список, представленная информация должна включать следующее:</w:t>
      </w:r>
    </w:p>
    <w:p w:rsidR="00912152" w:rsidRPr="00B13003" w:rsidRDefault="00912152" w:rsidP="005B7BC0">
      <w:pPr>
        <w:ind w:left="721" w:hanging="43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(а) Профиль</w:t>
      </w:r>
      <w:r w:rsidR="000136C9" w:rsidRPr="00B13003">
        <w:rPr>
          <w:sz w:val="22"/>
          <w:szCs w:val="22"/>
          <w:lang w:val="ru-RU"/>
        </w:rPr>
        <w:t xml:space="preserve"> фирмы</w:t>
      </w:r>
      <w:r w:rsidRPr="00B13003">
        <w:rPr>
          <w:sz w:val="22"/>
          <w:szCs w:val="22"/>
          <w:lang w:val="ru-RU"/>
        </w:rPr>
        <w:t xml:space="preserve">, </w:t>
      </w:r>
      <w:r w:rsidR="000136C9" w:rsidRPr="00B13003">
        <w:rPr>
          <w:sz w:val="22"/>
          <w:szCs w:val="22"/>
          <w:lang w:val="ru-RU"/>
        </w:rPr>
        <w:t xml:space="preserve">ее </w:t>
      </w:r>
      <w:r w:rsidRPr="00B13003">
        <w:rPr>
          <w:sz w:val="22"/>
          <w:szCs w:val="22"/>
          <w:lang w:val="ru-RU"/>
        </w:rPr>
        <w:t>специализация</w:t>
      </w:r>
      <w:r w:rsidR="000136C9" w:rsidRPr="00B13003">
        <w:rPr>
          <w:sz w:val="22"/>
          <w:szCs w:val="22"/>
          <w:lang w:val="ru-RU"/>
        </w:rPr>
        <w:t xml:space="preserve">, организационная структура </w:t>
      </w:r>
      <w:r w:rsidRPr="00B13003">
        <w:rPr>
          <w:sz w:val="22"/>
          <w:szCs w:val="22"/>
          <w:lang w:val="ru-RU"/>
        </w:rPr>
        <w:t>и кадровое обеспечение;</w:t>
      </w:r>
    </w:p>
    <w:p w:rsidR="000136C9" w:rsidRPr="00B13003" w:rsidRDefault="00912152" w:rsidP="005B7BC0">
      <w:pPr>
        <w:ind w:left="721" w:hanging="43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(</w:t>
      </w:r>
      <w:r w:rsidR="000136C9" w:rsidRPr="00B13003">
        <w:rPr>
          <w:sz w:val="22"/>
          <w:szCs w:val="22"/>
          <w:lang w:val="ru-RU"/>
        </w:rPr>
        <w:t xml:space="preserve">б) </w:t>
      </w:r>
      <w:r w:rsidR="005B7BC0" w:rsidRPr="00B13003">
        <w:rPr>
          <w:sz w:val="22"/>
          <w:szCs w:val="22"/>
          <w:lang w:val="ru-RU"/>
        </w:rPr>
        <w:t xml:space="preserve"> </w:t>
      </w:r>
      <w:r w:rsidR="000136C9" w:rsidRPr="00B13003">
        <w:rPr>
          <w:sz w:val="22"/>
          <w:szCs w:val="22"/>
          <w:lang w:val="ru-RU"/>
        </w:rPr>
        <w:t xml:space="preserve">Подробные сведения об опыте фирмы в области задания и выполнении ею сходных </w:t>
      </w:r>
      <w:r w:rsidR="005B7BC0" w:rsidRPr="00B13003">
        <w:rPr>
          <w:sz w:val="22"/>
          <w:szCs w:val="22"/>
          <w:lang w:val="ru-RU"/>
        </w:rPr>
        <w:t xml:space="preserve">проектов </w:t>
      </w:r>
      <w:r w:rsidR="000136C9" w:rsidRPr="00B13003">
        <w:rPr>
          <w:sz w:val="22"/>
          <w:szCs w:val="22"/>
          <w:lang w:val="ru-RU"/>
        </w:rPr>
        <w:t>в течение последних пяти лет, включая места выполнения работ;</w:t>
      </w:r>
    </w:p>
    <w:p w:rsidR="00912152" w:rsidRPr="00B13003" w:rsidRDefault="000136C9" w:rsidP="007A1BC9">
      <w:pPr>
        <w:tabs>
          <w:tab w:val="left" w:pos="426"/>
        </w:tabs>
        <w:spacing w:after="120"/>
        <w:ind w:left="721" w:hanging="437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(</w:t>
      </w:r>
      <w:r w:rsidR="00355B3C" w:rsidRPr="00B13003">
        <w:rPr>
          <w:sz w:val="22"/>
          <w:szCs w:val="22"/>
          <w:lang w:val="ru-RU"/>
        </w:rPr>
        <w:t xml:space="preserve">в) </w:t>
      </w:r>
      <w:r w:rsidR="000B1F27" w:rsidRPr="00B13003">
        <w:rPr>
          <w:sz w:val="22"/>
          <w:szCs w:val="22"/>
          <w:lang w:val="ru-RU"/>
        </w:rPr>
        <w:t>Р</w:t>
      </w:r>
      <w:r w:rsidR="00355B3C" w:rsidRPr="00B13003">
        <w:rPr>
          <w:sz w:val="22"/>
          <w:szCs w:val="22"/>
          <w:lang w:val="ru-RU"/>
        </w:rPr>
        <w:t>езюме</w:t>
      </w:r>
      <w:r w:rsidRPr="00B13003">
        <w:rPr>
          <w:sz w:val="22"/>
          <w:szCs w:val="22"/>
          <w:lang w:val="ru-RU"/>
        </w:rPr>
        <w:t xml:space="preserve"> персонала, который </w:t>
      </w:r>
      <w:r w:rsidR="007A1BC9" w:rsidRPr="00B13003">
        <w:rPr>
          <w:sz w:val="22"/>
          <w:szCs w:val="22"/>
          <w:lang w:val="ru-RU"/>
        </w:rPr>
        <w:t xml:space="preserve">может быть предложен </w:t>
      </w:r>
      <w:r w:rsidR="0076672D" w:rsidRPr="00B13003">
        <w:rPr>
          <w:sz w:val="22"/>
          <w:szCs w:val="22"/>
          <w:lang w:val="ru-RU"/>
        </w:rPr>
        <w:t xml:space="preserve">для выполнения задания, с </w:t>
      </w:r>
      <w:r w:rsidR="000B1F27" w:rsidRPr="00B13003">
        <w:rPr>
          <w:sz w:val="22"/>
          <w:szCs w:val="22"/>
          <w:lang w:val="ru-RU"/>
        </w:rPr>
        <w:t xml:space="preserve"> подробным описанием сходных </w:t>
      </w:r>
      <w:r w:rsidR="005B7BC0" w:rsidRPr="00B13003">
        <w:rPr>
          <w:sz w:val="22"/>
          <w:szCs w:val="22"/>
          <w:lang w:val="ru-RU"/>
        </w:rPr>
        <w:t>работ</w:t>
      </w:r>
      <w:r w:rsidR="007A1BC9" w:rsidRPr="00B13003">
        <w:rPr>
          <w:sz w:val="22"/>
          <w:szCs w:val="22"/>
          <w:lang w:val="ru-RU"/>
        </w:rPr>
        <w:t xml:space="preserve"> и</w:t>
      </w:r>
      <w:r w:rsidR="005B7BC0" w:rsidRPr="00B13003">
        <w:rPr>
          <w:sz w:val="22"/>
          <w:szCs w:val="22"/>
          <w:lang w:val="ru-RU"/>
        </w:rPr>
        <w:t xml:space="preserve"> проект</w:t>
      </w:r>
      <w:r w:rsidR="007A1BC9" w:rsidRPr="00B13003">
        <w:rPr>
          <w:sz w:val="22"/>
          <w:szCs w:val="22"/>
          <w:lang w:val="ru-RU"/>
        </w:rPr>
        <w:t>ов</w:t>
      </w:r>
      <w:r w:rsidR="005B7BC0" w:rsidRPr="00B13003">
        <w:rPr>
          <w:sz w:val="22"/>
          <w:szCs w:val="22"/>
          <w:lang w:val="ru-RU"/>
        </w:rPr>
        <w:t>.</w:t>
      </w:r>
    </w:p>
    <w:p w:rsidR="00912152" w:rsidRPr="00B13003" w:rsidRDefault="00355B3C" w:rsidP="00B13003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Объем предоставляемой информации не должен </w:t>
      </w:r>
      <w:r w:rsidR="008A6002" w:rsidRPr="00B13003">
        <w:rPr>
          <w:sz w:val="22"/>
          <w:szCs w:val="22"/>
          <w:lang w:val="ru-RU"/>
        </w:rPr>
        <w:t>превышать 25</w:t>
      </w:r>
      <w:r w:rsidRPr="00B13003">
        <w:rPr>
          <w:sz w:val="22"/>
          <w:szCs w:val="22"/>
          <w:lang w:val="ru-RU"/>
        </w:rPr>
        <w:t xml:space="preserve"> страниц.</w:t>
      </w:r>
    </w:p>
    <w:p w:rsidR="00CF47F1" w:rsidRPr="00B13003" w:rsidRDefault="003F5D05" w:rsidP="00B13003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Письмо о заинтересованности должно быть представлено на русском </w:t>
      </w:r>
      <w:r w:rsidR="00CF47F1" w:rsidRPr="00B13003">
        <w:rPr>
          <w:sz w:val="22"/>
          <w:szCs w:val="22"/>
          <w:lang w:val="ru-RU"/>
        </w:rPr>
        <w:t xml:space="preserve">и английском языках по адресу, указанному ниже. </w:t>
      </w:r>
      <w:r w:rsidRPr="00B13003">
        <w:rPr>
          <w:sz w:val="22"/>
          <w:szCs w:val="22"/>
          <w:lang w:val="ru-RU"/>
        </w:rPr>
        <w:t xml:space="preserve"> Помимо оригинала должны быть представлены: 2 копии на русском языке и 2 копии на английском языке, а также копии полного текста </w:t>
      </w:r>
      <w:r w:rsidR="00CF47F1" w:rsidRPr="00B13003">
        <w:rPr>
          <w:sz w:val="22"/>
          <w:szCs w:val="22"/>
          <w:lang w:val="ru-RU"/>
        </w:rPr>
        <w:t xml:space="preserve">Письма о заинтересованности </w:t>
      </w:r>
      <w:r w:rsidRPr="00B13003">
        <w:rPr>
          <w:sz w:val="22"/>
          <w:szCs w:val="22"/>
          <w:lang w:val="ru-RU"/>
        </w:rPr>
        <w:t xml:space="preserve">на русском и английском языках в электронной форме </w:t>
      </w:r>
      <w:r w:rsidR="00CF47F1" w:rsidRPr="00B13003">
        <w:rPr>
          <w:sz w:val="22"/>
          <w:szCs w:val="22"/>
          <w:lang w:val="ru-RU"/>
        </w:rPr>
        <w:t xml:space="preserve">(на </w:t>
      </w:r>
      <w:r w:rsidR="00CF47F1" w:rsidRPr="00B13003">
        <w:rPr>
          <w:sz w:val="22"/>
          <w:szCs w:val="22"/>
          <w:lang w:val="en-CA"/>
        </w:rPr>
        <w:t>CD</w:t>
      </w:r>
      <w:r w:rsidR="00CF47F1" w:rsidRPr="00B13003">
        <w:rPr>
          <w:sz w:val="22"/>
          <w:szCs w:val="22"/>
          <w:lang w:val="ru-RU"/>
        </w:rPr>
        <w:t>-</w:t>
      </w:r>
      <w:r w:rsidR="00CF47F1" w:rsidRPr="00B13003">
        <w:rPr>
          <w:sz w:val="22"/>
          <w:szCs w:val="22"/>
          <w:lang w:val="en-CA"/>
        </w:rPr>
        <w:t>ROM</w:t>
      </w:r>
      <w:r w:rsidR="00CF47F1" w:rsidRPr="00B13003">
        <w:rPr>
          <w:sz w:val="22"/>
          <w:szCs w:val="22"/>
          <w:lang w:val="ru-RU"/>
        </w:rPr>
        <w:t xml:space="preserve"> или ином электронном носителе). </w:t>
      </w:r>
    </w:p>
    <w:p w:rsidR="003F5D05" w:rsidRPr="00B13003" w:rsidRDefault="00CF47F1" w:rsidP="00B13003">
      <w:pPr>
        <w:spacing w:after="120"/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>Оригинал и все копии должны быть запечатаны в общий конверт, на котором должно быть написано: «</w:t>
      </w:r>
      <w:r w:rsidR="00E27617" w:rsidRPr="00B13003">
        <w:rPr>
          <w:sz w:val="22"/>
          <w:szCs w:val="22"/>
          <w:lang w:val="ru-RU"/>
        </w:rPr>
        <w:t>ПИСЬМО О ЗАИНТЕРЕСОВАННОСТИ по п</w:t>
      </w:r>
      <w:r w:rsidRPr="00B13003">
        <w:rPr>
          <w:sz w:val="22"/>
          <w:szCs w:val="22"/>
          <w:lang w:val="ru-RU"/>
        </w:rPr>
        <w:t>роект</w:t>
      </w:r>
      <w:r w:rsidR="00E27617" w:rsidRPr="00B13003">
        <w:rPr>
          <w:sz w:val="22"/>
          <w:szCs w:val="22"/>
          <w:lang w:val="ru-RU"/>
        </w:rPr>
        <w:t>у</w:t>
      </w:r>
      <w:r w:rsidR="008A6002" w:rsidRPr="00B13003">
        <w:rPr>
          <w:sz w:val="22"/>
          <w:szCs w:val="22"/>
          <w:lang w:val="ru-RU"/>
        </w:rPr>
        <w:t xml:space="preserve"> ЕБРР</w:t>
      </w:r>
      <w:r w:rsidRPr="00B13003">
        <w:rPr>
          <w:sz w:val="22"/>
          <w:szCs w:val="22"/>
          <w:lang w:val="ru-RU"/>
        </w:rPr>
        <w:t xml:space="preserve">: </w:t>
      </w:r>
      <w:r w:rsidR="008A6002" w:rsidRPr="00B13003">
        <w:rPr>
          <w:sz w:val="22"/>
          <w:szCs w:val="22"/>
          <w:lang w:val="ru-RU"/>
        </w:rPr>
        <w:t>Реконструкция водохозяйственных систем Южного Казахстана</w:t>
      </w:r>
      <w:r w:rsidR="001C1A06">
        <w:rPr>
          <w:sz w:val="22"/>
          <w:szCs w:val="22"/>
          <w:lang w:val="ru-RU"/>
        </w:rPr>
        <w:t>. Конкурсный отбор проектной организации</w:t>
      </w:r>
      <w:r w:rsidRPr="00B13003">
        <w:rPr>
          <w:sz w:val="22"/>
          <w:szCs w:val="22"/>
          <w:lang w:val="ru-RU"/>
        </w:rPr>
        <w:t>»</w:t>
      </w:r>
      <w:r w:rsidR="00E27617" w:rsidRPr="00B13003">
        <w:rPr>
          <w:sz w:val="22"/>
          <w:szCs w:val="22"/>
          <w:lang w:val="ru-RU"/>
        </w:rPr>
        <w:t>. Письмо о заинтересованности должно быть доставлено Заказчику не позднее</w:t>
      </w:r>
      <w:r w:rsidR="00AB3F0F">
        <w:rPr>
          <w:sz w:val="22"/>
          <w:szCs w:val="22"/>
          <w:lang w:val="ru-RU"/>
        </w:rPr>
        <w:t xml:space="preserve"> 20 июня </w:t>
      </w:r>
      <w:r w:rsidR="00E27617" w:rsidRPr="00B13003">
        <w:rPr>
          <w:sz w:val="22"/>
          <w:szCs w:val="22"/>
          <w:lang w:val="ru-RU"/>
        </w:rPr>
        <w:t>2017 г.</w:t>
      </w:r>
      <w:r w:rsidR="00AB3F0F">
        <w:rPr>
          <w:sz w:val="22"/>
          <w:szCs w:val="22"/>
          <w:lang w:val="ru-RU"/>
        </w:rPr>
        <w:t xml:space="preserve"> 17:00 по времени Астаны.</w:t>
      </w:r>
    </w:p>
    <w:p w:rsidR="00E27617" w:rsidRPr="00B13003" w:rsidRDefault="00E27617" w:rsidP="00D446E4">
      <w:pPr>
        <w:rPr>
          <w:sz w:val="22"/>
          <w:szCs w:val="22"/>
          <w:lang w:val="ru-RU"/>
        </w:rPr>
      </w:pPr>
      <w:r w:rsidRPr="00B13003">
        <w:rPr>
          <w:sz w:val="22"/>
          <w:szCs w:val="22"/>
          <w:lang w:val="ru-RU"/>
        </w:rPr>
        <w:t xml:space="preserve">Более подробная информация может быть получена </w:t>
      </w:r>
      <w:r w:rsidR="005B7BC0" w:rsidRPr="00B13003">
        <w:rPr>
          <w:sz w:val="22"/>
          <w:szCs w:val="22"/>
          <w:lang w:val="ru-RU"/>
        </w:rPr>
        <w:t>по следующему адресу:</w:t>
      </w:r>
    </w:p>
    <w:p w:rsidR="00C02709" w:rsidRPr="00C02709" w:rsidRDefault="00C02709" w:rsidP="00D446E4">
      <w:pPr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Г-н </w:t>
      </w:r>
      <w:proofErr w:type="spellStart"/>
      <w:r w:rsidRPr="00C02709">
        <w:rPr>
          <w:sz w:val="22"/>
          <w:szCs w:val="22"/>
          <w:lang w:val="ru-RU" w:eastAsia="en-CA"/>
        </w:rPr>
        <w:t>Болат</w:t>
      </w:r>
      <w:proofErr w:type="spellEnd"/>
      <w:r w:rsidRPr="00C02709">
        <w:rPr>
          <w:sz w:val="22"/>
          <w:szCs w:val="22"/>
          <w:lang w:val="ru-RU" w:eastAsia="en-CA"/>
        </w:rPr>
        <w:t xml:space="preserve"> </w:t>
      </w:r>
      <w:proofErr w:type="spellStart"/>
      <w:r w:rsidRPr="00C02709">
        <w:rPr>
          <w:sz w:val="22"/>
          <w:szCs w:val="22"/>
          <w:lang w:val="ru-RU" w:eastAsia="en-CA"/>
        </w:rPr>
        <w:t>Алиакбарович</w:t>
      </w:r>
      <w:proofErr w:type="spellEnd"/>
      <w:r w:rsidRPr="00C02709">
        <w:rPr>
          <w:sz w:val="22"/>
          <w:szCs w:val="22"/>
          <w:lang w:val="ru-RU" w:eastAsia="en-CA"/>
        </w:rPr>
        <w:t xml:space="preserve"> </w:t>
      </w:r>
      <w:proofErr w:type="spellStart"/>
      <w:r w:rsidRPr="00C02709">
        <w:rPr>
          <w:sz w:val="22"/>
          <w:szCs w:val="22"/>
          <w:lang w:val="ru-RU" w:eastAsia="en-CA"/>
        </w:rPr>
        <w:t>Малимов</w:t>
      </w:r>
      <w:proofErr w:type="spellEnd"/>
      <w:r w:rsidRPr="00C02709">
        <w:rPr>
          <w:sz w:val="22"/>
          <w:szCs w:val="22"/>
          <w:lang w:val="ru-RU" w:eastAsia="en-CA"/>
        </w:rPr>
        <w:t xml:space="preserve"> </w:t>
      </w:r>
    </w:p>
    <w:p w:rsidR="00C02709" w:rsidRPr="00C02709" w:rsidRDefault="00C02709" w:rsidP="00D446E4">
      <w:pPr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>Заместитель генерального директора</w:t>
      </w:r>
    </w:p>
    <w:p w:rsidR="00C02709" w:rsidRPr="00C02709" w:rsidRDefault="00C02709" w:rsidP="00D446E4">
      <w:pPr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>Р</w:t>
      </w:r>
      <w:r w:rsidR="00C8177A" w:rsidRPr="00B13003">
        <w:rPr>
          <w:sz w:val="22"/>
          <w:szCs w:val="22"/>
          <w:lang w:val="ru-RU" w:eastAsia="en-CA"/>
        </w:rPr>
        <w:t xml:space="preserve">ГП </w:t>
      </w:r>
      <w:r w:rsidRPr="00C02709">
        <w:rPr>
          <w:sz w:val="22"/>
          <w:szCs w:val="22"/>
          <w:lang w:val="ru-RU" w:eastAsia="en-CA"/>
        </w:rPr>
        <w:t>«Казводхоз»</w:t>
      </w:r>
      <w:r w:rsidR="00C8177A" w:rsidRPr="00B13003">
        <w:rPr>
          <w:sz w:val="22"/>
          <w:szCs w:val="22"/>
          <w:lang w:val="ru-RU" w:eastAsia="en-CA"/>
        </w:rPr>
        <w:t xml:space="preserve"> Комитета по Водным Ресурсам</w:t>
      </w:r>
    </w:p>
    <w:p w:rsidR="00C02709" w:rsidRPr="00C02709" w:rsidRDefault="00C8177A" w:rsidP="00C02709">
      <w:pPr>
        <w:jc w:val="left"/>
        <w:rPr>
          <w:sz w:val="22"/>
          <w:szCs w:val="22"/>
          <w:lang w:val="ru-RU" w:eastAsia="en-CA"/>
        </w:rPr>
      </w:pPr>
      <w:r w:rsidRPr="00B13003">
        <w:rPr>
          <w:sz w:val="22"/>
          <w:szCs w:val="22"/>
          <w:lang w:val="ru-RU" w:eastAsia="en-CA"/>
        </w:rPr>
        <w:t>Министерства</w:t>
      </w:r>
      <w:r w:rsidR="00C02709" w:rsidRPr="00C02709">
        <w:rPr>
          <w:sz w:val="22"/>
          <w:szCs w:val="22"/>
          <w:lang w:val="ru-RU" w:eastAsia="en-CA"/>
        </w:rPr>
        <w:t xml:space="preserve"> сельского хозяйства Республики Казахстан</w:t>
      </w:r>
    </w:p>
    <w:p w:rsidR="00C02709" w:rsidRPr="00C02709" w:rsidRDefault="00C02709" w:rsidP="00C02709">
      <w:pPr>
        <w:jc w:val="left"/>
        <w:rPr>
          <w:i/>
          <w:color w:val="2F5496"/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Адрес: </w:t>
      </w:r>
      <w:r w:rsidR="00041359" w:rsidRPr="00B13003">
        <w:rPr>
          <w:sz w:val="22"/>
          <w:szCs w:val="22"/>
          <w:lang w:val="ru-RU" w:eastAsia="en-CA"/>
        </w:rPr>
        <w:t xml:space="preserve">Казахстан, г. Астана, ул. </w:t>
      </w:r>
      <w:proofErr w:type="spellStart"/>
      <w:r w:rsidR="00041359" w:rsidRPr="00B13003">
        <w:rPr>
          <w:sz w:val="22"/>
          <w:szCs w:val="22"/>
          <w:lang w:val="ru-RU" w:eastAsia="en-CA"/>
        </w:rPr>
        <w:t>Иманова</w:t>
      </w:r>
      <w:proofErr w:type="spellEnd"/>
      <w:r w:rsidR="00041359" w:rsidRPr="00B13003">
        <w:rPr>
          <w:sz w:val="22"/>
          <w:szCs w:val="22"/>
          <w:lang w:val="ru-RU" w:eastAsia="en-CA"/>
        </w:rPr>
        <w:t xml:space="preserve"> 50</w:t>
      </w:r>
    </w:p>
    <w:p w:rsidR="00C02709" w:rsidRPr="001E4F68" w:rsidRDefault="00C02709" w:rsidP="00C02709">
      <w:pPr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Тел..: +7 (7172) </w:t>
      </w:r>
      <w:r w:rsidR="00A86597" w:rsidRPr="001E4F68">
        <w:rPr>
          <w:sz w:val="22"/>
          <w:szCs w:val="22"/>
          <w:lang w:val="ru-RU" w:eastAsia="en-CA"/>
        </w:rPr>
        <w:t>374598</w:t>
      </w:r>
    </w:p>
    <w:p w:rsidR="00C02709" w:rsidRPr="00B13003" w:rsidRDefault="00C02709" w:rsidP="00C02709">
      <w:pPr>
        <w:jc w:val="left"/>
        <w:rPr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lastRenderedPageBreak/>
        <w:t xml:space="preserve">Эл. почта: </w:t>
      </w:r>
      <w:hyperlink r:id="rId5" w:history="1">
        <w:r w:rsidR="00041359" w:rsidRPr="00B13003">
          <w:rPr>
            <w:rStyle w:val="af3"/>
            <w:sz w:val="22"/>
            <w:szCs w:val="22"/>
            <w:lang w:val="en-CA" w:eastAsia="en-CA"/>
          </w:rPr>
          <w:t>bmalimov</w:t>
        </w:r>
        <w:r w:rsidR="00041359" w:rsidRPr="00B13003">
          <w:rPr>
            <w:rStyle w:val="af3"/>
            <w:sz w:val="22"/>
            <w:szCs w:val="22"/>
            <w:lang w:val="ru-RU" w:eastAsia="en-CA"/>
          </w:rPr>
          <w:t>@</w:t>
        </w:r>
        <w:r w:rsidR="00041359" w:rsidRPr="00B13003">
          <w:rPr>
            <w:rStyle w:val="af3"/>
            <w:sz w:val="22"/>
            <w:szCs w:val="22"/>
            <w:lang w:val="en-CA" w:eastAsia="en-CA"/>
          </w:rPr>
          <w:t>mail</w:t>
        </w:r>
        <w:r w:rsidR="00041359" w:rsidRPr="00B13003">
          <w:rPr>
            <w:rStyle w:val="af3"/>
            <w:sz w:val="22"/>
            <w:szCs w:val="22"/>
            <w:lang w:val="ru-RU" w:eastAsia="en-CA"/>
          </w:rPr>
          <w:t>.</w:t>
        </w:r>
        <w:proofErr w:type="spellStart"/>
        <w:r w:rsidR="00041359" w:rsidRPr="00B13003">
          <w:rPr>
            <w:rStyle w:val="af3"/>
            <w:sz w:val="22"/>
            <w:szCs w:val="22"/>
            <w:lang w:val="en-CA" w:eastAsia="en-CA"/>
          </w:rPr>
          <w:t>ru</w:t>
        </w:r>
        <w:proofErr w:type="spellEnd"/>
      </w:hyperlink>
    </w:p>
    <w:bookmarkStart w:id="4" w:name="_Hlk480911993"/>
    <w:p w:rsidR="00C02709" w:rsidRPr="009D672F" w:rsidRDefault="009D672F" w:rsidP="009D672F">
      <w:pPr>
        <w:pStyle w:val="af"/>
        <w:numPr>
          <w:ilvl w:val="0"/>
          <w:numId w:val="18"/>
        </w:numPr>
        <w:rPr>
          <w:rStyle w:val="af3"/>
          <w:sz w:val="22"/>
          <w:szCs w:val="22"/>
          <w:lang w:val="en-CA" w:eastAsia="en-CA"/>
        </w:rPr>
      </w:pPr>
      <w:r w:rsidRPr="009D672F">
        <w:rPr>
          <w:rStyle w:val="af3"/>
          <w:sz w:val="22"/>
          <w:szCs w:val="22"/>
          <w:u w:val="none"/>
          <w:lang w:val="en-CA" w:eastAsia="en-CA"/>
        </w:rPr>
        <w:fldChar w:fldCharType="begin"/>
      </w:r>
      <w:r w:rsidRPr="009D672F">
        <w:rPr>
          <w:rStyle w:val="af3"/>
          <w:sz w:val="22"/>
          <w:szCs w:val="22"/>
          <w:u w:val="none"/>
          <w:lang w:val="en-CA" w:eastAsia="en-CA"/>
        </w:rPr>
        <w:instrText xml:space="preserve"> HYPERLINK "mailto:u</w:instrText>
      </w:r>
      <w:r w:rsidRPr="009D672F">
        <w:rPr>
          <w:rStyle w:val="af3"/>
          <w:sz w:val="22"/>
          <w:szCs w:val="22"/>
          <w:lang w:val="en-CA" w:eastAsia="en-CA"/>
        </w:rPr>
        <w:instrText>ksovet@gmail.com</w:instrText>
      </w:r>
      <w:r w:rsidRPr="009D672F">
        <w:rPr>
          <w:rStyle w:val="af3"/>
          <w:sz w:val="22"/>
          <w:szCs w:val="22"/>
          <w:u w:val="none"/>
          <w:lang w:val="en-CA" w:eastAsia="en-CA"/>
        </w:rPr>
        <w:instrText xml:space="preserve">" </w:instrText>
      </w:r>
      <w:r w:rsidRPr="009D672F">
        <w:rPr>
          <w:rStyle w:val="af3"/>
          <w:sz w:val="22"/>
          <w:szCs w:val="22"/>
          <w:u w:val="none"/>
          <w:lang w:val="en-CA" w:eastAsia="en-CA"/>
        </w:rPr>
        <w:fldChar w:fldCharType="separate"/>
      </w:r>
      <w:r w:rsidRPr="009D672F">
        <w:rPr>
          <w:rStyle w:val="af3"/>
          <w:sz w:val="22"/>
          <w:szCs w:val="22"/>
          <w:lang w:val="en-CA" w:eastAsia="en-CA"/>
        </w:rPr>
        <w:t>uksovet@gmail.com</w:t>
      </w:r>
      <w:bookmarkEnd w:id="4"/>
      <w:r w:rsidRPr="009D672F">
        <w:rPr>
          <w:rStyle w:val="af3"/>
          <w:sz w:val="22"/>
          <w:szCs w:val="22"/>
          <w:u w:val="none"/>
          <w:lang w:val="en-CA" w:eastAsia="en-CA"/>
        </w:rPr>
        <w:fldChar w:fldCharType="end"/>
      </w:r>
      <w:r w:rsidRPr="009D672F">
        <w:rPr>
          <w:rStyle w:val="af3"/>
          <w:sz w:val="22"/>
          <w:szCs w:val="22"/>
          <w:lang w:val="en-CA" w:eastAsia="en-CA"/>
        </w:rPr>
        <w:t xml:space="preserve"> </w:t>
      </w:r>
    </w:p>
    <w:p w:rsidR="009D672F" w:rsidRDefault="009D672F" w:rsidP="009D672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Садыкова Жулдыз </w:t>
      </w:r>
      <w:proofErr w:type="spellStart"/>
      <w:r>
        <w:rPr>
          <w:sz w:val="22"/>
          <w:szCs w:val="22"/>
          <w:lang w:val="ru-RU"/>
        </w:rPr>
        <w:t>Алтаевна</w:t>
      </w:r>
      <w:proofErr w:type="spellEnd"/>
    </w:p>
    <w:p w:rsidR="009D672F" w:rsidRDefault="009D672F" w:rsidP="009D672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Начальник отдела государственных закупок и договорной работы </w:t>
      </w:r>
    </w:p>
    <w:p w:rsidR="009D672F" w:rsidRDefault="009D672F" w:rsidP="009D672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РГП «Казводхоз» Комитета по водным ресурсам Республики Казахстан</w:t>
      </w:r>
    </w:p>
    <w:p w:rsidR="009D672F" w:rsidRPr="00C02709" w:rsidRDefault="009D672F" w:rsidP="009D672F">
      <w:pPr>
        <w:jc w:val="left"/>
        <w:rPr>
          <w:i/>
          <w:color w:val="2F5496"/>
          <w:sz w:val="22"/>
          <w:szCs w:val="22"/>
          <w:lang w:val="ru-RU" w:eastAsia="en-CA"/>
        </w:rPr>
      </w:pPr>
      <w:r w:rsidRPr="00C02709">
        <w:rPr>
          <w:sz w:val="22"/>
          <w:szCs w:val="22"/>
          <w:lang w:val="ru-RU" w:eastAsia="en-CA"/>
        </w:rPr>
        <w:t xml:space="preserve">Адрес: </w:t>
      </w:r>
      <w:r w:rsidRPr="00B13003">
        <w:rPr>
          <w:sz w:val="22"/>
          <w:szCs w:val="22"/>
          <w:lang w:val="ru-RU" w:eastAsia="en-CA"/>
        </w:rPr>
        <w:t xml:space="preserve">Казахстан, г. Астана, ул. </w:t>
      </w:r>
      <w:proofErr w:type="spellStart"/>
      <w:r w:rsidRPr="00B13003">
        <w:rPr>
          <w:sz w:val="22"/>
          <w:szCs w:val="22"/>
          <w:lang w:val="ru-RU" w:eastAsia="en-CA"/>
        </w:rPr>
        <w:t>Иманова</w:t>
      </w:r>
      <w:proofErr w:type="spellEnd"/>
      <w:r w:rsidRPr="00B13003">
        <w:rPr>
          <w:sz w:val="22"/>
          <w:szCs w:val="22"/>
          <w:lang w:val="ru-RU" w:eastAsia="en-CA"/>
        </w:rPr>
        <w:t xml:space="preserve"> 50</w:t>
      </w:r>
    </w:p>
    <w:p w:rsidR="009D672F" w:rsidRDefault="009D672F" w:rsidP="009D672F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Тел.:+</w:t>
      </w:r>
      <w:proofErr w:type="gramEnd"/>
      <w:r>
        <w:rPr>
          <w:sz w:val="22"/>
          <w:szCs w:val="22"/>
          <w:lang w:val="ru-RU"/>
        </w:rPr>
        <w:t>7 (7172) 374752</w:t>
      </w:r>
    </w:p>
    <w:p w:rsidR="009D672F" w:rsidRPr="003256BC" w:rsidRDefault="009D672F" w:rsidP="009D672F">
      <w:pPr>
        <w:rPr>
          <w:lang w:val="ru-RU"/>
        </w:rPr>
      </w:pPr>
      <w:r>
        <w:rPr>
          <w:sz w:val="22"/>
          <w:szCs w:val="22"/>
          <w:lang w:val="ru-RU"/>
        </w:rPr>
        <w:t xml:space="preserve">Эл. Почта: </w:t>
      </w:r>
      <w:hyperlink r:id="rId6" w:history="1">
        <w:r w:rsidR="003256BC" w:rsidRPr="00043A3D">
          <w:rPr>
            <w:rStyle w:val="af3"/>
            <w:sz w:val="22"/>
            <w:szCs w:val="22"/>
          </w:rPr>
          <w:t>life</w:t>
        </w:r>
        <w:r w:rsidR="003256BC" w:rsidRPr="003256BC">
          <w:rPr>
            <w:rStyle w:val="af3"/>
            <w:sz w:val="22"/>
            <w:szCs w:val="22"/>
            <w:lang w:val="ru-RU"/>
          </w:rPr>
          <w:t>-887@</w:t>
        </w:r>
        <w:r w:rsidR="003256BC" w:rsidRPr="00043A3D">
          <w:rPr>
            <w:rStyle w:val="af3"/>
            <w:sz w:val="22"/>
            <w:szCs w:val="22"/>
          </w:rPr>
          <w:t>mail</w:t>
        </w:r>
        <w:r w:rsidR="003256BC" w:rsidRPr="003256BC">
          <w:rPr>
            <w:rStyle w:val="af3"/>
            <w:sz w:val="22"/>
            <w:szCs w:val="22"/>
            <w:lang w:val="ru-RU"/>
          </w:rPr>
          <w:t>.</w:t>
        </w:r>
        <w:proofErr w:type="spellStart"/>
        <w:r w:rsidR="003256BC" w:rsidRPr="00043A3D">
          <w:rPr>
            <w:rStyle w:val="af3"/>
            <w:sz w:val="22"/>
            <w:szCs w:val="22"/>
          </w:rPr>
          <w:t>ru</w:t>
        </w:r>
        <w:proofErr w:type="spellEnd"/>
      </w:hyperlink>
      <w:r w:rsidR="003256BC" w:rsidRPr="003256BC">
        <w:rPr>
          <w:sz w:val="22"/>
          <w:szCs w:val="22"/>
          <w:lang w:val="ru-RU"/>
        </w:rPr>
        <w:t xml:space="preserve"> </w:t>
      </w:r>
      <w:bookmarkStart w:id="5" w:name="_GoBack"/>
      <w:bookmarkEnd w:id="5"/>
    </w:p>
    <w:p w:rsidR="008963E1" w:rsidRPr="008963E1" w:rsidRDefault="008963E1" w:rsidP="009D672F">
      <w:pPr>
        <w:rPr>
          <w:sz w:val="22"/>
          <w:szCs w:val="22"/>
          <w:lang w:val="ru-RU"/>
        </w:rPr>
      </w:pPr>
    </w:p>
    <w:sectPr w:rsidR="008963E1" w:rsidRPr="008963E1" w:rsidSect="00D446E4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59A7645"/>
    <w:multiLevelType w:val="hybridMultilevel"/>
    <w:tmpl w:val="EAC4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20F"/>
    <w:multiLevelType w:val="hybridMultilevel"/>
    <w:tmpl w:val="37BC6E62"/>
    <w:lvl w:ilvl="0" w:tplc="9DB23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341"/>
    <w:multiLevelType w:val="hybridMultilevel"/>
    <w:tmpl w:val="F8BA8E30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2847FC1"/>
    <w:multiLevelType w:val="multilevel"/>
    <w:tmpl w:val="66961E64"/>
    <w:lvl w:ilvl="0">
      <w:start w:val="1"/>
      <w:numFmt w:val="decimal"/>
      <w:lvlText w:val="1.%1."/>
      <w:lvlJc w:val="left"/>
      <w:pPr>
        <w:snapToGrid w:val="0"/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F84454F"/>
    <w:multiLevelType w:val="multilevel"/>
    <w:tmpl w:val="373A25F8"/>
    <w:lvl w:ilvl="0">
      <w:start w:val="13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1"/>
      <w:lvlText w:val="13.%2."/>
      <w:lvlJc w:val="left"/>
      <w:pPr>
        <w:ind w:left="1495" w:hanging="360"/>
      </w:pPr>
      <w:rPr>
        <w:b/>
        <w:sz w:val="24"/>
        <w:szCs w:val="24"/>
      </w:rPr>
    </w:lvl>
    <w:lvl w:ilvl="2">
      <w:start w:val="1"/>
      <w:numFmt w:val="decimal"/>
      <w:lvlText w:val="16.%3."/>
      <w:lvlJc w:val="left"/>
      <w:pPr>
        <w:ind w:left="143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17.9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6" w:hanging="1080"/>
      </w:pPr>
    </w:lvl>
    <w:lvl w:ilvl="5">
      <w:start w:val="1"/>
      <w:numFmt w:val="decimal"/>
      <w:isLgl/>
      <w:lvlText w:val="%1.%2.%3.%4.%5.%6."/>
      <w:lvlJc w:val="left"/>
      <w:pPr>
        <w:ind w:left="1798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</w:lvl>
  </w:abstractNum>
  <w:abstractNum w:abstractNumId="5" w15:restartNumberingAfterBreak="0">
    <w:nsid w:val="54395D63"/>
    <w:multiLevelType w:val="hybridMultilevel"/>
    <w:tmpl w:val="37BC6E62"/>
    <w:lvl w:ilvl="0" w:tplc="9DB23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7838"/>
    <w:multiLevelType w:val="hybridMultilevel"/>
    <w:tmpl w:val="80E42034"/>
    <w:lvl w:ilvl="0" w:tplc="F4527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21FF"/>
    <w:multiLevelType w:val="hybridMultilevel"/>
    <w:tmpl w:val="1618EE2C"/>
    <w:lvl w:ilvl="0" w:tplc="0E9A69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FC7799B"/>
    <w:multiLevelType w:val="hybridMultilevel"/>
    <w:tmpl w:val="04BCFB0E"/>
    <w:lvl w:ilvl="0" w:tplc="F452791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7A6411AA"/>
    <w:multiLevelType w:val="hybridMultilevel"/>
    <w:tmpl w:val="900E0088"/>
    <w:lvl w:ilvl="0" w:tplc="F45279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B25C35"/>
    <w:multiLevelType w:val="hybridMultilevel"/>
    <w:tmpl w:val="4912CC10"/>
    <w:lvl w:ilvl="0" w:tplc="F452791A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7DB735D2"/>
    <w:multiLevelType w:val="hybridMultilevel"/>
    <w:tmpl w:val="DECE3306"/>
    <w:lvl w:ilvl="0" w:tplc="B3D6C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C5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AD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88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6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87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8A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C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EA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25"/>
    <w:rsid w:val="000136C9"/>
    <w:rsid w:val="00014D0E"/>
    <w:rsid w:val="0003639E"/>
    <w:rsid w:val="00041359"/>
    <w:rsid w:val="000674F0"/>
    <w:rsid w:val="000B1F27"/>
    <w:rsid w:val="00155DDB"/>
    <w:rsid w:val="0017313B"/>
    <w:rsid w:val="001969B4"/>
    <w:rsid w:val="001C1A06"/>
    <w:rsid w:val="001D03E9"/>
    <w:rsid w:val="001D0DB3"/>
    <w:rsid w:val="001E4F68"/>
    <w:rsid w:val="00293F43"/>
    <w:rsid w:val="002B6791"/>
    <w:rsid w:val="002C17A1"/>
    <w:rsid w:val="003059B3"/>
    <w:rsid w:val="003256BC"/>
    <w:rsid w:val="00355B3C"/>
    <w:rsid w:val="00361D58"/>
    <w:rsid w:val="003D1FFA"/>
    <w:rsid w:val="003F5D05"/>
    <w:rsid w:val="00401FBA"/>
    <w:rsid w:val="00422AA5"/>
    <w:rsid w:val="00450F3C"/>
    <w:rsid w:val="00465AB9"/>
    <w:rsid w:val="00467C6E"/>
    <w:rsid w:val="0049350C"/>
    <w:rsid w:val="004A5F54"/>
    <w:rsid w:val="004B4A2B"/>
    <w:rsid w:val="004E03B4"/>
    <w:rsid w:val="0055576B"/>
    <w:rsid w:val="00567931"/>
    <w:rsid w:val="0057152C"/>
    <w:rsid w:val="0057417F"/>
    <w:rsid w:val="00580488"/>
    <w:rsid w:val="00585BFA"/>
    <w:rsid w:val="00593766"/>
    <w:rsid w:val="005B691C"/>
    <w:rsid w:val="005B7BC0"/>
    <w:rsid w:val="005C5CB3"/>
    <w:rsid w:val="005D1B52"/>
    <w:rsid w:val="005D771C"/>
    <w:rsid w:val="00601368"/>
    <w:rsid w:val="006108F0"/>
    <w:rsid w:val="00614757"/>
    <w:rsid w:val="00697552"/>
    <w:rsid w:val="007427E7"/>
    <w:rsid w:val="0076672D"/>
    <w:rsid w:val="00785B1C"/>
    <w:rsid w:val="00797525"/>
    <w:rsid w:val="007A1BC9"/>
    <w:rsid w:val="007C05C6"/>
    <w:rsid w:val="007C4256"/>
    <w:rsid w:val="007D60E7"/>
    <w:rsid w:val="00807FAE"/>
    <w:rsid w:val="0083599A"/>
    <w:rsid w:val="00892EF3"/>
    <w:rsid w:val="008963E1"/>
    <w:rsid w:val="008A6002"/>
    <w:rsid w:val="008E5ADA"/>
    <w:rsid w:val="008F7759"/>
    <w:rsid w:val="00912152"/>
    <w:rsid w:val="00935EEB"/>
    <w:rsid w:val="0094303F"/>
    <w:rsid w:val="0095250F"/>
    <w:rsid w:val="00966E96"/>
    <w:rsid w:val="0097571E"/>
    <w:rsid w:val="009B1717"/>
    <w:rsid w:val="009C07C7"/>
    <w:rsid w:val="009D2F52"/>
    <w:rsid w:val="009D4E7A"/>
    <w:rsid w:val="009D581C"/>
    <w:rsid w:val="009D672F"/>
    <w:rsid w:val="009F701E"/>
    <w:rsid w:val="00A51087"/>
    <w:rsid w:val="00A86597"/>
    <w:rsid w:val="00AB3F0F"/>
    <w:rsid w:val="00AC4669"/>
    <w:rsid w:val="00B1252B"/>
    <w:rsid w:val="00B13003"/>
    <w:rsid w:val="00B16600"/>
    <w:rsid w:val="00B45466"/>
    <w:rsid w:val="00B6315C"/>
    <w:rsid w:val="00B718F7"/>
    <w:rsid w:val="00B72DC2"/>
    <w:rsid w:val="00B81138"/>
    <w:rsid w:val="00B86C25"/>
    <w:rsid w:val="00BA66AE"/>
    <w:rsid w:val="00BE0677"/>
    <w:rsid w:val="00C02709"/>
    <w:rsid w:val="00C219E5"/>
    <w:rsid w:val="00C358D6"/>
    <w:rsid w:val="00C45348"/>
    <w:rsid w:val="00C51429"/>
    <w:rsid w:val="00C76A96"/>
    <w:rsid w:val="00C8177A"/>
    <w:rsid w:val="00CF47F1"/>
    <w:rsid w:val="00CF7784"/>
    <w:rsid w:val="00D00138"/>
    <w:rsid w:val="00D2061E"/>
    <w:rsid w:val="00D4082E"/>
    <w:rsid w:val="00D43190"/>
    <w:rsid w:val="00D446E4"/>
    <w:rsid w:val="00D44E3F"/>
    <w:rsid w:val="00D808CE"/>
    <w:rsid w:val="00DA5BA6"/>
    <w:rsid w:val="00DB7023"/>
    <w:rsid w:val="00E10DD2"/>
    <w:rsid w:val="00E26FEF"/>
    <w:rsid w:val="00E27617"/>
    <w:rsid w:val="00E64645"/>
    <w:rsid w:val="00E734F8"/>
    <w:rsid w:val="00E96955"/>
    <w:rsid w:val="00EF00BB"/>
    <w:rsid w:val="00F00EB4"/>
    <w:rsid w:val="00F32775"/>
    <w:rsid w:val="00F74435"/>
    <w:rsid w:val="00FA19B0"/>
    <w:rsid w:val="00FF3CC8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C471"/>
  <w15:chartTrackingRefBased/>
  <w15:docId w15:val="{E40549BC-583A-4AD4-9AAD-03DF5A2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25"/>
    <w:pPr>
      <w:jc w:val="both"/>
    </w:pPr>
    <w:rPr>
      <w:sz w:val="24"/>
      <w:lang w:val="en-US"/>
    </w:rPr>
  </w:style>
  <w:style w:type="paragraph" w:styleId="10">
    <w:name w:val="heading 1"/>
    <w:aliases w:val="Document Header1,Naslov 1"/>
    <w:basedOn w:val="a"/>
    <w:next w:val="a"/>
    <w:link w:val="11"/>
    <w:autoRedefine/>
    <w:qFormat/>
    <w:rsid w:val="00E96955"/>
    <w:pPr>
      <w:spacing w:before="120" w:after="120"/>
      <w:jc w:val="center"/>
      <w:outlineLvl w:val="0"/>
    </w:pPr>
    <w:rPr>
      <w:rFonts w:eastAsiaTheme="majorEastAsia" w:cstheme="majorBidi"/>
      <w:b/>
      <w:bCs/>
      <w:kern w:val="28"/>
      <w:sz w:val="36"/>
    </w:rPr>
  </w:style>
  <w:style w:type="paragraph" w:styleId="20">
    <w:name w:val="heading 2"/>
    <w:aliases w:val="Title Header2,Clause_No&amp;Name,Section-Title"/>
    <w:basedOn w:val="a"/>
    <w:next w:val="a"/>
    <w:link w:val="21"/>
    <w:qFormat/>
    <w:rsid w:val="00E96955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30">
    <w:name w:val="heading 3"/>
    <w:aliases w:val="Section Header3,ClauseSub_No&amp;Name,Section Header3 Char Char Char Char Char,Section Header3 Char Char Char,Sub-Clause Paragraph"/>
    <w:basedOn w:val="a"/>
    <w:next w:val="a"/>
    <w:link w:val="31"/>
    <w:qFormat/>
    <w:rsid w:val="00E96955"/>
    <w:pPr>
      <w:tabs>
        <w:tab w:val="num" w:pos="864"/>
      </w:tabs>
      <w:spacing w:after="200"/>
      <w:ind w:left="864" w:hanging="432"/>
      <w:outlineLvl w:val="2"/>
    </w:pPr>
    <w:rPr>
      <w:rFonts w:eastAsiaTheme="majorEastAsia" w:cstheme="majorBidi"/>
    </w:rPr>
  </w:style>
  <w:style w:type="paragraph" w:styleId="40">
    <w:name w:val="heading 4"/>
    <w:aliases w:val=" Sub-Clause Sub-paragraph,ClauseSubSub_No&amp;Name,Sub-Clause Sub-paragraph"/>
    <w:basedOn w:val="a"/>
    <w:next w:val="a"/>
    <w:link w:val="41"/>
    <w:qFormat/>
    <w:rsid w:val="00E96955"/>
    <w:pPr>
      <w:spacing w:after="200"/>
      <w:outlineLvl w:val="3"/>
    </w:pPr>
  </w:style>
  <w:style w:type="paragraph" w:styleId="5">
    <w:name w:val="heading 5"/>
    <w:basedOn w:val="a"/>
    <w:next w:val="a"/>
    <w:link w:val="50"/>
    <w:autoRedefine/>
    <w:qFormat/>
    <w:rsid w:val="00E96955"/>
    <w:pPr>
      <w:spacing w:before="240" w:after="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9695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E9695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E9695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E9695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IIIHeading1">
    <w:name w:val="Section III Heading 1"/>
    <w:uiPriority w:val="99"/>
    <w:qFormat/>
    <w:rsid w:val="00E96955"/>
    <w:pPr>
      <w:spacing w:before="120" w:after="240"/>
    </w:pPr>
    <w:rPr>
      <w:b/>
      <w:sz w:val="24"/>
      <w:lang w:val="en-US"/>
    </w:rPr>
  </w:style>
  <w:style w:type="paragraph" w:customStyle="1" w:styleId="2">
    <w:name w:val="Загол 2"/>
    <w:basedOn w:val="a"/>
    <w:next w:val="a"/>
    <w:uiPriority w:val="99"/>
    <w:qFormat/>
    <w:rsid w:val="00E96955"/>
    <w:pPr>
      <w:numPr>
        <w:ilvl w:val="1"/>
        <w:numId w:val="7"/>
      </w:numPr>
      <w:snapToGrid w:val="0"/>
      <w:jc w:val="left"/>
      <w:outlineLvl w:val="0"/>
    </w:pPr>
    <w:rPr>
      <w:b/>
      <w:lang w:val="ru-RU"/>
    </w:rPr>
  </w:style>
  <w:style w:type="paragraph" w:customStyle="1" w:styleId="3">
    <w:name w:val="Загол 3"/>
    <w:basedOn w:val="30"/>
    <w:next w:val="a"/>
    <w:uiPriority w:val="99"/>
    <w:qFormat/>
    <w:rsid w:val="00E96955"/>
    <w:pPr>
      <w:numPr>
        <w:ilvl w:val="2"/>
        <w:numId w:val="7"/>
      </w:numPr>
      <w:tabs>
        <w:tab w:val="left" w:pos="1418"/>
      </w:tabs>
      <w:snapToGrid w:val="0"/>
      <w:outlineLvl w:val="0"/>
    </w:pPr>
    <w:rPr>
      <w:rFonts w:eastAsia="Times New Roman" w:cs="Times New Roman"/>
      <w:b/>
      <w:lang w:val="ru-RU"/>
    </w:rPr>
  </w:style>
  <w:style w:type="character" w:customStyle="1" w:styleId="Heading3Char">
    <w:name w:val="Heading 3 Char"/>
    <w:basedOn w:val="a0"/>
    <w:uiPriority w:val="9"/>
    <w:semiHidden/>
    <w:rsid w:val="00E96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">
    <w:name w:val="Загол 4"/>
    <w:basedOn w:val="30"/>
    <w:next w:val="a"/>
    <w:uiPriority w:val="99"/>
    <w:qFormat/>
    <w:rsid w:val="00E96955"/>
    <w:pPr>
      <w:numPr>
        <w:ilvl w:val="3"/>
        <w:numId w:val="7"/>
      </w:numPr>
      <w:outlineLvl w:val="0"/>
    </w:pPr>
    <w:rPr>
      <w:rFonts w:eastAsia="Times New Roman" w:cs="Times New Roman"/>
      <w:b/>
      <w:lang w:val="ru-RU"/>
    </w:rPr>
  </w:style>
  <w:style w:type="paragraph" w:customStyle="1" w:styleId="1">
    <w:name w:val="Загол 1"/>
    <w:basedOn w:val="10"/>
    <w:next w:val="a"/>
    <w:autoRedefine/>
    <w:uiPriority w:val="99"/>
    <w:qFormat/>
    <w:rsid w:val="00E96955"/>
    <w:pPr>
      <w:numPr>
        <w:ilvl w:val="1"/>
        <w:numId w:val="8"/>
      </w:numPr>
      <w:spacing w:before="480" w:after="0"/>
      <w:contextualSpacing/>
      <w:jc w:val="left"/>
    </w:pPr>
    <w:rPr>
      <w:rFonts w:eastAsia="Calibri" w:cs="Times New Roman"/>
      <w:kern w:val="0"/>
      <w:sz w:val="24"/>
      <w:szCs w:val="28"/>
      <w:lang w:val="ru-RU"/>
    </w:rPr>
  </w:style>
  <w:style w:type="character" w:customStyle="1" w:styleId="11">
    <w:name w:val="Заголовок 1 Знак"/>
    <w:aliases w:val="Document Header1 Знак,Naslov 1 Знак"/>
    <w:basedOn w:val="a0"/>
    <w:link w:val="10"/>
    <w:rsid w:val="00E96955"/>
    <w:rPr>
      <w:rFonts w:eastAsiaTheme="majorEastAsia" w:cstheme="majorBidi"/>
      <w:b/>
      <w:bCs/>
      <w:kern w:val="28"/>
      <w:sz w:val="36"/>
      <w:lang w:val="en-US"/>
    </w:rPr>
  </w:style>
  <w:style w:type="paragraph" w:customStyle="1" w:styleId="12">
    <w:name w:val="Стиль1"/>
    <w:basedOn w:val="a3"/>
    <w:next w:val="a4"/>
    <w:qFormat/>
    <w:rsid w:val="00E96955"/>
    <w:rPr>
      <w:rFonts w:eastAsia="Times New Roman" w:cs="Times New Roman"/>
    </w:rPr>
  </w:style>
  <w:style w:type="paragraph" w:styleId="a3">
    <w:name w:val="Subtitle"/>
    <w:basedOn w:val="a"/>
    <w:link w:val="a5"/>
    <w:uiPriority w:val="99"/>
    <w:qFormat/>
    <w:rsid w:val="00E96955"/>
    <w:pPr>
      <w:jc w:val="center"/>
    </w:pPr>
    <w:rPr>
      <w:rFonts w:eastAsiaTheme="minorEastAsia" w:cstheme="minorBidi"/>
      <w:b/>
      <w:sz w:val="44"/>
    </w:rPr>
  </w:style>
  <w:style w:type="character" w:customStyle="1" w:styleId="a5">
    <w:name w:val="Подзаголовок Знак"/>
    <w:basedOn w:val="a0"/>
    <w:link w:val="a3"/>
    <w:uiPriority w:val="99"/>
    <w:rsid w:val="00E96955"/>
    <w:rPr>
      <w:rFonts w:eastAsiaTheme="minorEastAsia" w:cstheme="minorBidi"/>
      <w:b/>
      <w:sz w:val="44"/>
      <w:lang w:val="en-US"/>
    </w:rPr>
  </w:style>
  <w:style w:type="paragraph" w:styleId="a4">
    <w:name w:val="Note Heading"/>
    <w:basedOn w:val="a"/>
    <w:next w:val="a"/>
    <w:link w:val="a6"/>
    <w:uiPriority w:val="99"/>
    <w:semiHidden/>
    <w:unhideWhenUsed/>
    <w:rsid w:val="00E96955"/>
  </w:style>
  <w:style w:type="character" w:customStyle="1" w:styleId="a6">
    <w:name w:val="Заголовок записки Знак"/>
    <w:basedOn w:val="a0"/>
    <w:link w:val="a4"/>
    <w:uiPriority w:val="99"/>
    <w:semiHidden/>
    <w:rsid w:val="00E96955"/>
  </w:style>
  <w:style w:type="paragraph" w:customStyle="1" w:styleId="22">
    <w:name w:val="Стиль2"/>
    <w:basedOn w:val="10"/>
    <w:next w:val="10"/>
    <w:qFormat/>
    <w:rsid w:val="00E96955"/>
    <w:rPr>
      <w:rFonts w:eastAsia="Times New Roman" w:cs="Times New Roman"/>
    </w:rPr>
  </w:style>
  <w:style w:type="paragraph" w:customStyle="1" w:styleId="Podnaslov1">
    <w:name w:val="Podnaslov 1"/>
    <w:basedOn w:val="a"/>
    <w:link w:val="Podnaslov1Char"/>
    <w:qFormat/>
    <w:rsid w:val="00E96955"/>
    <w:pPr>
      <w:spacing w:before="240" w:after="240"/>
    </w:pPr>
    <w:rPr>
      <w:rFonts w:ascii="Calibri" w:hAnsi="Calibri"/>
      <w:b/>
      <w:szCs w:val="24"/>
      <w:lang w:val="en-GB"/>
    </w:rPr>
  </w:style>
  <w:style w:type="character" w:customStyle="1" w:styleId="Podnaslov1Char">
    <w:name w:val="Podnaslov 1 Char"/>
    <w:link w:val="Podnaslov1"/>
    <w:rsid w:val="00E96955"/>
    <w:rPr>
      <w:rFonts w:ascii="Calibri" w:hAnsi="Calibri"/>
      <w:b/>
      <w:sz w:val="24"/>
      <w:szCs w:val="24"/>
      <w:lang w:val="en-GB"/>
    </w:rPr>
  </w:style>
  <w:style w:type="paragraph" w:customStyle="1" w:styleId="Sezione">
    <w:name w:val="Sezione"/>
    <w:basedOn w:val="a"/>
    <w:link w:val="SezioneCarattere"/>
    <w:qFormat/>
    <w:rsid w:val="00E96955"/>
    <w:pPr>
      <w:spacing w:after="120"/>
      <w:jc w:val="center"/>
    </w:pPr>
    <w:rPr>
      <w:rFonts w:ascii="Calibri" w:hAnsi="Calibri"/>
      <w:b/>
      <w:sz w:val="36"/>
      <w:szCs w:val="36"/>
      <w:lang w:val="en-GB"/>
    </w:rPr>
  </w:style>
  <w:style w:type="character" w:customStyle="1" w:styleId="SezioneCarattere">
    <w:name w:val="Sezione Carattere"/>
    <w:basedOn w:val="a0"/>
    <w:link w:val="Sezione"/>
    <w:rsid w:val="00E96955"/>
    <w:rPr>
      <w:rFonts w:ascii="Calibri" w:hAnsi="Calibri"/>
      <w:b/>
      <w:sz w:val="36"/>
      <w:szCs w:val="36"/>
      <w:lang w:val="en-GB"/>
    </w:rPr>
  </w:style>
  <w:style w:type="character" w:customStyle="1" w:styleId="21">
    <w:name w:val="Заголовок 2 Знак"/>
    <w:aliases w:val="Title Header2 Знак,Clause_No&amp;Name Знак,Section-Title Знак"/>
    <w:link w:val="20"/>
    <w:rsid w:val="00E96955"/>
    <w:rPr>
      <w:rFonts w:ascii="Times New Roman Bold" w:hAnsi="Times New Roman Bold"/>
      <w:b/>
      <w:sz w:val="36"/>
      <w:lang w:val="en-US"/>
    </w:rPr>
  </w:style>
  <w:style w:type="character" w:customStyle="1" w:styleId="31">
    <w:name w:val="Заголовок 3 Знак"/>
    <w:aliases w:val="Section Header3 Знак,ClauseSub_No&amp;Name Знак,Section Header3 Char Char Char Char Char Знак,Section Header3 Char Char Char Знак,Sub-Clause Paragraph Знак"/>
    <w:link w:val="30"/>
    <w:rsid w:val="00E96955"/>
    <w:rPr>
      <w:rFonts w:eastAsiaTheme="majorEastAsia" w:cstheme="majorBidi"/>
      <w:sz w:val="24"/>
      <w:lang w:val="en-US"/>
    </w:rPr>
  </w:style>
  <w:style w:type="character" w:customStyle="1" w:styleId="41">
    <w:name w:val="Заголовок 4 Знак"/>
    <w:aliases w:val=" Sub-Clause Sub-paragraph Знак,ClauseSubSub_No&amp;Name Знак,Sub-Clause Sub-paragraph Знак"/>
    <w:basedOn w:val="a0"/>
    <w:link w:val="40"/>
    <w:rsid w:val="00E96955"/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E96955"/>
    <w:rPr>
      <w:b/>
      <w:sz w:val="28"/>
      <w:lang w:val="en-US"/>
    </w:rPr>
  </w:style>
  <w:style w:type="character" w:customStyle="1" w:styleId="60">
    <w:name w:val="Заголовок 6 Знак"/>
    <w:basedOn w:val="a0"/>
    <w:link w:val="6"/>
    <w:rsid w:val="00E96955"/>
    <w:rPr>
      <w:i/>
      <w:sz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96955"/>
    <w:rPr>
      <w:rFonts w:ascii="Arial" w:hAnsi="Arial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96955"/>
    <w:rPr>
      <w:rFonts w:ascii="Arial" w:hAnsi="Arial"/>
      <w:i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96955"/>
    <w:rPr>
      <w:rFonts w:ascii="Arial" w:hAnsi="Arial"/>
      <w:b/>
      <w:i/>
      <w:sz w:val="18"/>
      <w:lang w:val="en-US"/>
    </w:rPr>
  </w:style>
  <w:style w:type="paragraph" w:styleId="a7">
    <w:name w:val="caption"/>
    <w:basedOn w:val="a"/>
    <w:next w:val="a"/>
    <w:link w:val="a8"/>
    <w:uiPriority w:val="99"/>
    <w:qFormat/>
    <w:rsid w:val="00E96955"/>
    <w:pPr>
      <w:jc w:val="left"/>
    </w:pPr>
    <w:rPr>
      <w:rFonts w:ascii="Courier New" w:hAnsi="Courier New"/>
    </w:rPr>
  </w:style>
  <w:style w:type="character" w:customStyle="1" w:styleId="a8">
    <w:name w:val="Название объекта Знак"/>
    <w:link w:val="a7"/>
    <w:uiPriority w:val="99"/>
    <w:locked/>
    <w:rsid w:val="00E96955"/>
    <w:rPr>
      <w:rFonts w:ascii="Courier New" w:hAnsi="Courier New"/>
      <w:sz w:val="24"/>
      <w:lang w:val="en-US"/>
    </w:rPr>
  </w:style>
  <w:style w:type="paragraph" w:styleId="a9">
    <w:name w:val="Title"/>
    <w:basedOn w:val="a"/>
    <w:link w:val="aa"/>
    <w:qFormat/>
    <w:rsid w:val="00E96955"/>
    <w:pPr>
      <w:jc w:val="center"/>
    </w:pPr>
    <w:rPr>
      <w:b/>
      <w:sz w:val="48"/>
    </w:rPr>
  </w:style>
  <w:style w:type="character" w:customStyle="1" w:styleId="aa">
    <w:name w:val="Заголовок Знак"/>
    <w:basedOn w:val="a0"/>
    <w:link w:val="a9"/>
    <w:rsid w:val="00E96955"/>
    <w:rPr>
      <w:b/>
      <w:sz w:val="48"/>
      <w:lang w:val="en-US"/>
    </w:rPr>
  </w:style>
  <w:style w:type="character" w:styleId="ab">
    <w:name w:val="Strong"/>
    <w:uiPriority w:val="22"/>
    <w:qFormat/>
    <w:rsid w:val="00E96955"/>
    <w:rPr>
      <w:rFonts w:ascii="Times New Roman" w:hAnsi="Times New Roman" w:cs="Times New Roman" w:hint="default"/>
      <w:b/>
      <w:bCs w:val="0"/>
    </w:rPr>
  </w:style>
  <w:style w:type="character" w:styleId="ac">
    <w:name w:val="Emphasis"/>
    <w:uiPriority w:val="99"/>
    <w:qFormat/>
    <w:rsid w:val="00E96955"/>
    <w:rPr>
      <w:rFonts w:ascii="Times New Roman" w:hAnsi="Times New Roman" w:cs="Times New Roman" w:hint="default"/>
      <w:i/>
      <w:iCs/>
    </w:rPr>
  </w:style>
  <w:style w:type="paragraph" w:styleId="ad">
    <w:name w:val="No Spacing"/>
    <w:link w:val="ae"/>
    <w:uiPriority w:val="1"/>
    <w:qFormat/>
    <w:rsid w:val="00E96955"/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Без интервала Знак"/>
    <w:link w:val="ad"/>
    <w:uiPriority w:val="1"/>
    <w:rsid w:val="00E96955"/>
    <w:rPr>
      <w:rFonts w:ascii="Calibri" w:eastAsia="Calibri" w:hAnsi="Calibri"/>
      <w:sz w:val="22"/>
      <w:szCs w:val="22"/>
      <w:lang w:val="ru-RU"/>
    </w:rPr>
  </w:style>
  <w:style w:type="paragraph" w:styleId="af">
    <w:name w:val="List Paragraph"/>
    <w:basedOn w:val="a"/>
    <w:link w:val="af0"/>
    <w:uiPriority w:val="34"/>
    <w:qFormat/>
    <w:rsid w:val="00E96955"/>
    <w:pPr>
      <w:ind w:left="720"/>
      <w:contextualSpacing/>
      <w:jc w:val="left"/>
    </w:pPr>
  </w:style>
  <w:style w:type="character" w:customStyle="1" w:styleId="af0">
    <w:name w:val="Абзац списка Знак"/>
    <w:link w:val="af"/>
    <w:uiPriority w:val="34"/>
    <w:locked/>
    <w:rsid w:val="00E96955"/>
    <w:rPr>
      <w:sz w:val="24"/>
      <w:lang w:val="en-US"/>
    </w:rPr>
  </w:style>
  <w:style w:type="character" w:styleId="af1">
    <w:name w:val="Intense Emphasis"/>
    <w:uiPriority w:val="21"/>
    <w:qFormat/>
    <w:rsid w:val="00E96955"/>
    <w:rPr>
      <w:b/>
      <w:bCs/>
      <w:i/>
      <w:iCs/>
      <w:color w:val="4F81BD"/>
    </w:rPr>
  </w:style>
  <w:style w:type="paragraph" w:styleId="af2">
    <w:name w:val="TOC Heading"/>
    <w:basedOn w:val="10"/>
    <w:next w:val="a"/>
    <w:uiPriority w:val="39"/>
    <w:unhideWhenUsed/>
    <w:qFormat/>
    <w:rsid w:val="00E96955"/>
    <w:pPr>
      <w:keepNext/>
      <w:keepLines/>
      <w:spacing w:before="480" w:after="0"/>
      <w:ind w:left="142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character" w:styleId="af3">
    <w:name w:val="Hyperlink"/>
    <w:basedOn w:val="a0"/>
    <w:uiPriority w:val="99"/>
    <w:unhideWhenUsed/>
    <w:rsid w:val="0004135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41359"/>
    <w:rPr>
      <w:color w:val="2B579A"/>
      <w:shd w:val="clear" w:color="auto" w:fill="E6E6E6"/>
    </w:rPr>
  </w:style>
  <w:style w:type="paragraph" w:styleId="af4">
    <w:name w:val="Balloon Text"/>
    <w:basedOn w:val="a"/>
    <w:link w:val="af5"/>
    <w:uiPriority w:val="99"/>
    <w:semiHidden/>
    <w:unhideWhenUsed/>
    <w:rsid w:val="00AB3F0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3F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-887@mail.ru" TargetMode="External"/><Relationship Id="rId5" Type="http://schemas.openxmlformats.org/officeDocument/2006/relationships/hyperlink" Target="mailto:bmalimov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Sushkova</dc:creator>
  <cp:keywords/>
  <dc:description/>
  <cp:lastModifiedBy>Admin</cp:lastModifiedBy>
  <cp:revision>10</cp:revision>
  <cp:lastPrinted>2017-05-22T04:14:00Z</cp:lastPrinted>
  <dcterms:created xsi:type="dcterms:W3CDTF">2017-04-27T01:22:00Z</dcterms:created>
  <dcterms:modified xsi:type="dcterms:W3CDTF">2017-05-22T05:41:00Z</dcterms:modified>
</cp:coreProperties>
</file>